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0A" w:rsidRPr="006559FA" w:rsidRDefault="00A12F0A" w:rsidP="00A12F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9FA">
        <w:rPr>
          <w:rFonts w:ascii="Times New Roman" w:hAnsi="Times New Roman" w:cs="Times New Roman"/>
          <w:b/>
          <w:sz w:val="28"/>
          <w:szCs w:val="28"/>
        </w:rPr>
        <w:t>Инструктивно-методическое письмо по использованию</w:t>
      </w:r>
    </w:p>
    <w:p w:rsidR="00A12F0A" w:rsidRPr="006559FA" w:rsidRDefault="00A12F0A" w:rsidP="00A12F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международного </w:t>
      </w:r>
      <w:r w:rsidRPr="006559FA">
        <w:rPr>
          <w:rFonts w:ascii="Times New Roman" w:hAnsi="Times New Roman" w:cs="Times New Roman"/>
          <w:b/>
          <w:sz w:val="28"/>
          <w:szCs w:val="28"/>
        </w:rPr>
        <w:t xml:space="preserve">опыта </w:t>
      </w:r>
      <w:r w:rsidR="00ED52E7">
        <w:rPr>
          <w:rFonts w:ascii="Times New Roman" w:hAnsi="Times New Roman" w:cs="Times New Roman"/>
          <w:b/>
          <w:sz w:val="28"/>
          <w:szCs w:val="28"/>
        </w:rPr>
        <w:t>и</w:t>
      </w:r>
      <w:r w:rsidR="0034150D">
        <w:rPr>
          <w:rFonts w:ascii="Times New Roman" w:hAnsi="Times New Roman" w:cs="Times New Roman"/>
          <w:b/>
          <w:sz w:val="28"/>
          <w:szCs w:val="28"/>
        </w:rPr>
        <w:t xml:space="preserve"> методика</w:t>
      </w:r>
      <w:r w:rsidR="00ED52E7">
        <w:rPr>
          <w:rFonts w:ascii="Times New Roman" w:hAnsi="Times New Roman" w:cs="Times New Roman"/>
          <w:b/>
          <w:sz w:val="28"/>
          <w:szCs w:val="28"/>
        </w:rPr>
        <w:t xml:space="preserve"> оценк</w:t>
      </w:r>
      <w:r w:rsidR="0034150D">
        <w:rPr>
          <w:rFonts w:ascii="Times New Roman" w:hAnsi="Times New Roman" w:cs="Times New Roman"/>
          <w:b/>
          <w:sz w:val="28"/>
          <w:szCs w:val="28"/>
        </w:rPr>
        <w:t>и</w:t>
      </w:r>
      <w:r w:rsidR="00ED52E7">
        <w:rPr>
          <w:rFonts w:ascii="Times New Roman" w:hAnsi="Times New Roman" w:cs="Times New Roman"/>
          <w:b/>
          <w:sz w:val="28"/>
          <w:szCs w:val="28"/>
        </w:rPr>
        <w:t xml:space="preserve"> эффективности</w:t>
      </w:r>
      <w:r w:rsidR="00ED52E7" w:rsidRPr="00655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9FA">
        <w:rPr>
          <w:rFonts w:ascii="Times New Roman" w:hAnsi="Times New Roman" w:cs="Times New Roman"/>
          <w:b/>
          <w:sz w:val="28"/>
          <w:szCs w:val="28"/>
        </w:rPr>
        <w:t>гражданско-патриотического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59FA">
        <w:rPr>
          <w:rFonts w:ascii="Times New Roman" w:hAnsi="Times New Roman" w:cs="Times New Roman"/>
          <w:b/>
          <w:sz w:val="28"/>
          <w:szCs w:val="28"/>
        </w:rPr>
        <w:t>воспитания детей и молодежи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Приморском крае</w:t>
      </w:r>
      <w:r w:rsidR="00ED5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F0A" w:rsidRDefault="00A12F0A" w:rsidP="00A12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B13" w:rsidRPr="00BA6B13" w:rsidRDefault="00BA6B13" w:rsidP="00BA6B1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6B13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BA6B13">
        <w:rPr>
          <w:rFonts w:ascii="Times New Roman" w:eastAsia="Times New Roman" w:hAnsi="Times New Roman" w:cs="Times New Roman"/>
          <w:sz w:val="28"/>
          <w:szCs w:val="28"/>
        </w:rPr>
        <w:t>Н.В.Гуремина</w:t>
      </w:r>
      <w:proofErr w:type="spellEnd"/>
      <w:r w:rsidRPr="00BA6B13">
        <w:rPr>
          <w:rFonts w:ascii="Times New Roman" w:eastAsia="Times New Roman" w:hAnsi="Times New Roman" w:cs="Times New Roman"/>
          <w:sz w:val="28"/>
          <w:szCs w:val="28"/>
        </w:rPr>
        <w:t xml:space="preserve">, ведущий специалист </w:t>
      </w:r>
    </w:p>
    <w:p w:rsidR="00BA6B13" w:rsidRPr="00BA6B13" w:rsidRDefault="00BA6B13" w:rsidP="00BA6B1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A6B1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BA6B13">
        <w:rPr>
          <w:rFonts w:ascii="Times New Roman" w:eastAsia="Times New Roman" w:hAnsi="Times New Roman" w:cs="Times New Roman"/>
          <w:sz w:val="28"/>
          <w:szCs w:val="28"/>
        </w:rPr>
        <w:t xml:space="preserve">-исследовательского центра </w:t>
      </w:r>
    </w:p>
    <w:p w:rsidR="00BA6B13" w:rsidRPr="00BA6B13" w:rsidRDefault="00BA6B13" w:rsidP="00BA6B13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6B13">
        <w:rPr>
          <w:rFonts w:ascii="Times New Roman" w:eastAsia="Times New Roman" w:hAnsi="Times New Roman" w:cs="Times New Roman"/>
          <w:sz w:val="28"/>
          <w:szCs w:val="28"/>
        </w:rPr>
        <w:t>ГАУ ДПО ПК ИРО</w:t>
      </w:r>
    </w:p>
    <w:p w:rsidR="00BA6B13" w:rsidRPr="00BA6B13" w:rsidRDefault="00BA6B13" w:rsidP="00BA6B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6B13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A12F0A" w:rsidRPr="004D7D80" w:rsidRDefault="00A12F0A" w:rsidP="001E198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Гражданско-п</w:t>
      </w:r>
      <w:r w:rsidRPr="004D7D80">
        <w:rPr>
          <w:rFonts w:ascii="Times New Roman" w:hAnsi="Times New Roman"/>
          <w:sz w:val="28"/>
          <w:szCs w:val="28"/>
        </w:rPr>
        <w:t>атриотическое воспитание представляет собой организованный и непрерывный процесс педагогического в</w:t>
      </w:r>
      <w:r w:rsidR="001E1987">
        <w:rPr>
          <w:rFonts w:ascii="Times New Roman" w:hAnsi="Times New Roman"/>
          <w:sz w:val="28"/>
          <w:szCs w:val="28"/>
        </w:rPr>
        <w:t>лияни</w:t>
      </w:r>
      <w:r w:rsidRPr="004D7D80">
        <w:rPr>
          <w:rFonts w:ascii="Times New Roman" w:hAnsi="Times New Roman"/>
          <w:sz w:val="28"/>
          <w:szCs w:val="28"/>
        </w:rPr>
        <w:t xml:space="preserve">я на сознание, чувства, волю, психику и физическое развитие молодого человека. </w:t>
      </w:r>
      <w:r w:rsidR="00ED52E7">
        <w:rPr>
          <w:rFonts w:ascii="Times New Roman" w:hAnsi="Times New Roman"/>
          <w:sz w:val="28"/>
          <w:szCs w:val="28"/>
        </w:rPr>
        <w:t>Система</w:t>
      </w:r>
      <w:r w:rsidRPr="004D7D80">
        <w:rPr>
          <w:rFonts w:ascii="Times New Roman" w:hAnsi="Times New Roman"/>
          <w:sz w:val="28"/>
          <w:szCs w:val="28"/>
        </w:rPr>
        <w:t xml:space="preserve"> работ</w:t>
      </w:r>
      <w:r w:rsidR="00ED52E7">
        <w:rPr>
          <w:rFonts w:ascii="Times New Roman" w:hAnsi="Times New Roman"/>
          <w:sz w:val="28"/>
          <w:szCs w:val="28"/>
        </w:rPr>
        <w:t>ы</w:t>
      </w:r>
      <w:r w:rsidRPr="004D7D80">
        <w:rPr>
          <w:rFonts w:ascii="Times New Roman" w:hAnsi="Times New Roman"/>
          <w:sz w:val="28"/>
          <w:szCs w:val="28"/>
        </w:rPr>
        <w:t xml:space="preserve"> по патриотическому воспитанию проводится комплексно, </w:t>
      </w:r>
      <w:r w:rsidR="00ED52E7">
        <w:rPr>
          <w:rFonts w:ascii="Times New Roman" w:hAnsi="Times New Roman"/>
          <w:sz w:val="28"/>
          <w:szCs w:val="28"/>
        </w:rPr>
        <w:t xml:space="preserve">охватывает множество продуктивны сторон личности, </w:t>
      </w:r>
      <w:r w:rsidRPr="004D7D80">
        <w:rPr>
          <w:rFonts w:ascii="Times New Roman" w:hAnsi="Times New Roman"/>
          <w:sz w:val="28"/>
          <w:szCs w:val="28"/>
        </w:rPr>
        <w:t xml:space="preserve">что позволит </w:t>
      </w:r>
      <w:proofErr w:type="gramStart"/>
      <w:r w:rsidR="001E1987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4D7D80">
        <w:rPr>
          <w:rFonts w:ascii="Times New Roman" w:hAnsi="Times New Roman"/>
          <w:sz w:val="28"/>
          <w:szCs w:val="28"/>
        </w:rPr>
        <w:t xml:space="preserve"> усилить свою ориентацию на развитие интересов и способностей, укрепить здоровье, овладеть военно-прикладными видами спорта</w:t>
      </w:r>
      <w:r w:rsidR="00ED52E7">
        <w:rPr>
          <w:rFonts w:ascii="Times New Roman" w:hAnsi="Times New Roman"/>
          <w:sz w:val="28"/>
          <w:szCs w:val="28"/>
        </w:rPr>
        <w:t xml:space="preserve"> и развивать компетенции и способности к личностному, социальному, профессиональному, нравственному самоопределению</w:t>
      </w:r>
      <w:r w:rsidRPr="004D7D80">
        <w:rPr>
          <w:rFonts w:ascii="Times New Roman" w:hAnsi="Times New Roman"/>
          <w:sz w:val="28"/>
          <w:szCs w:val="28"/>
        </w:rPr>
        <w:t xml:space="preserve">. </w:t>
      </w:r>
      <w:r w:rsidR="00ED52E7">
        <w:rPr>
          <w:rFonts w:ascii="Times New Roman" w:hAnsi="Times New Roman"/>
          <w:sz w:val="28"/>
          <w:szCs w:val="28"/>
        </w:rPr>
        <w:t xml:space="preserve">Одной из ключевых </w:t>
      </w:r>
      <w:proofErr w:type="gramStart"/>
      <w:r w:rsidR="00ED52E7">
        <w:rPr>
          <w:rFonts w:ascii="Times New Roman" w:hAnsi="Times New Roman"/>
          <w:sz w:val="28"/>
          <w:szCs w:val="28"/>
        </w:rPr>
        <w:t xml:space="preserve">целей патриотического, гражданско-патриотического воспитания является формирование и укрепление у обучающихся сознательного положительного отношения к ценностям гражданственности и патриотизма, любви к Родине, готовности защищать Отчество от посягательств на ее целостность.  </w:t>
      </w:r>
      <w:proofErr w:type="gramEnd"/>
    </w:p>
    <w:p w:rsidR="00A12F0A" w:rsidRPr="00DF3017" w:rsidRDefault="00A12F0A" w:rsidP="001E19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6B13">
        <w:rPr>
          <w:rFonts w:ascii="Times New Roman" w:hAnsi="Times New Roman"/>
          <w:b/>
          <w:sz w:val="28"/>
          <w:szCs w:val="28"/>
        </w:rPr>
        <w:t>Нормативно</w:t>
      </w:r>
      <w:r w:rsidR="001E1987" w:rsidRPr="00BA6B13">
        <w:rPr>
          <w:rFonts w:ascii="Times New Roman" w:hAnsi="Times New Roman"/>
          <w:b/>
          <w:sz w:val="28"/>
          <w:szCs w:val="28"/>
        </w:rPr>
        <w:t xml:space="preserve"> - </w:t>
      </w:r>
      <w:r w:rsidRPr="00BA6B13">
        <w:rPr>
          <w:rFonts w:ascii="Times New Roman" w:hAnsi="Times New Roman"/>
          <w:b/>
          <w:sz w:val="28"/>
          <w:szCs w:val="28"/>
        </w:rPr>
        <w:t>правовое обеспечение</w:t>
      </w:r>
      <w:r w:rsidRPr="00A12F0A">
        <w:rPr>
          <w:rFonts w:ascii="Times New Roman" w:hAnsi="Times New Roman"/>
          <w:sz w:val="28"/>
          <w:szCs w:val="28"/>
        </w:rPr>
        <w:t xml:space="preserve"> вопросов гражданско-патриотического воспитания детей и молодежи</w:t>
      </w:r>
      <w:r w:rsidRPr="00DF3017">
        <w:rPr>
          <w:rFonts w:ascii="Times New Roman" w:hAnsi="Times New Roman"/>
          <w:b/>
          <w:sz w:val="28"/>
          <w:szCs w:val="28"/>
        </w:rPr>
        <w:t xml:space="preserve"> </w:t>
      </w:r>
      <w:r w:rsidRPr="00DF3017">
        <w:rPr>
          <w:rFonts w:ascii="Times New Roman" w:hAnsi="Times New Roman"/>
          <w:bCs/>
          <w:sz w:val="28"/>
          <w:szCs w:val="28"/>
        </w:rPr>
        <w:t xml:space="preserve">регламентировано Указами Президента РФ, нормативно-правовыми документами Правительства РФ, определяющими современные </w:t>
      </w:r>
      <w:r w:rsidR="00ED52E7">
        <w:rPr>
          <w:rFonts w:ascii="Times New Roman" w:hAnsi="Times New Roman"/>
          <w:bCs/>
          <w:sz w:val="28"/>
          <w:szCs w:val="28"/>
        </w:rPr>
        <w:t>с</w:t>
      </w:r>
      <w:r w:rsidRPr="00DF3017">
        <w:rPr>
          <w:rFonts w:ascii="Times New Roman" w:hAnsi="Times New Roman"/>
          <w:bCs/>
          <w:sz w:val="28"/>
          <w:szCs w:val="28"/>
        </w:rPr>
        <w:t xml:space="preserve">тратегии </w:t>
      </w:r>
      <w:r w:rsidRPr="00DF3017">
        <w:rPr>
          <w:rFonts w:ascii="Times New Roman" w:hAnsi="Times New Roman"/>
          <w:sz w:val="28"/>
          <w:szCs w:val="28"/>
        </w:rPr>
        <w:t>развития дополнительного образования детей, развитие системы образования и воспитания подрастающего поколения.</w:t>
      </w:r>
      <w:r w:rsidR="00ED52E7">
        <w:rPr>
          <w:rFonts w:ascii="Times New Roman" w:hAnsi="Times New Roman"/>
          <w:sz w:val="28"/>
          <w:szCs w:val="28"/>
        </w:rPr>
        <w:t xml:space="preserve"> Приводим перечень нормативно-правовых документов:</w:t>
      </w:r>
    </w:p>
    <w:p w:rsidR="00A12F0A" w:rsidRPr="00DF3017" w:rsidRDefault="00A12F0A" w:rsidP="001E1987">
      <w:pPr>
        <w:pStyle w:val="1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DF3017">
        <w:rPr>
          <w:rFonts w:ascii="Times New Roman" w:hAnsi="Times New Roman"/>
          <w:sz w:val="28"/>
          <w:szCs w:val="28"/>
          <w:shd w:val="clear" w:color="auto" w:fill="FFFFFF"/>
        </w:rPr>
        <w:t>Федеральный закон Российской Федерации «Об образовании» от</w:t>
      </w:r>
      <w:r w:rsidRPr="00DF3017">
        <w:rPr>
          <w:rFonts w:ascii="Times New Roman" w:hAnsi="Times New Roman"/>
          <w:sz w:val="28"/>
          <w:szCs w:val="28"/>
          <w:shd w:val="clear" w:color="auto" w:fill="FAFAFA"/>
        </w:rPr>
        <w:t xml:space="preserve"> </w:t>
      </w:r>
      <w:r w:rsidRPr="00DF3017">
        <w:rPr>
          <w:rFonts w:ascii="Times New Roman" w:hAnsi="Times New Roman"/>
          <w:sz w:val="28"/>
          <w:szCs w:val="28"/>
          <w:shd w:val="clear" w:color="auto" w:fill="FFFFFF"/>
        </w:rPr>
        <w:t>29.12.2012 № 273-ФЗ (с изменениями от 06.02.2020).</w:t>
      </w:r>
    </w:p>
    <w:p w:rsidR="00A12F0A" w:rsidRPr="00DF3017" w:rsidRDefault="00A12F0A" w:rsidP="001E1987">
      <w:pPr>
        <w:pStyle w:val="1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276"/>
        </w:tabs>
        <w:spacing w:line="360" w:lineRule="auto"/>
        <w:ind w:left="0" w:firstLine="709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DF3017">
        <w:rPr>
          <w:rFonts w:ascii="Times New Roman" w:hAnsi="Times New Roman"/>
          <w:kern w:val="36"/>
          <w:sz w:val="28"/>
          <w:szCs w:val="28"/>
        </w:rPr>
        <w:lastRenderedPageBreak/>
        <w:t xml:space="preserve">Указ Президента РФ от 29 мая 2017 г. N 240 «Об объявлении в Российской Федерации Десятилетия детства» </w:t>
      </w:r>
      <w:r w:rsidRPr="00DF3017">
        <w:rPr>
          <w:rFonts w:ascii="Times New Roman" w:hAnsi="Times New Roman"/>
          <w:sz w:val="28"/>
          <w:szCs w:val="28"/>
        </w:rPr>
        <w:t>Указ Президента РФ от 29 мая 2017 г. N 240 «Об объявлении в Российской Федерации Десятилетия детства»</w:t>
      </w:r>
    </w:p>
    <w:p w:rsidR="00A12F0A" w:rsidRPr="00DF3017" w:rsidRDefault="00A12F0A" w:rsidP="001E1987">
      <w:pPr>
        <w:pStyle w:val="1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276"/>
          <w:tab w:val="left" w:pos="1418"/>
        </w:tabs>
        <w:spacing w:line="360" w:lineRule="auto"/>
        <w:ind w:left="0" w:firstLine="709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</w:rPr>
      </w:pPr>
      <w:r w:rsidRPr="00DF3017">
        <w:rPr>
          <w:rFonts w:ascii="Times New Roman" w:hAnsi="Times New Roman"/>
          <w:bCs/>
          <w:sz w:val="28"/>
          <w:szCs w:val="28"/>
          <w:shd w:val="clear" w:color="auto" w:fill="FFFFFF"/>
        </w:rPr>
        <w:t>Постановление Правительства РФ от 26.12.2017 № 1642 (ред. от 21.05.2020) «Об утверждении государственной программы Российской Федерации "Развитие образования"».</w:t>
      </w:r>
    </w:p>
    <w:p w:rsidR="00A12F0A" w:rsidRPr="00DF3017" w:rsidRDefault="00A12F0A" w:rsidP="001E1987">
      <w:pPr>
        <w:pStyle w:val="1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3017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детей, утвержденная распоряжением Правительства Российской Федерации от 24 апреля 2015 г. № 729-р</w:t>
      </w:r>
    </w:p>
    <w:p w:rsidR="00A12F0A" w:rsidRPr="00DF3017" w:rsidRDefault="00A12F0A" w:rsidP="001E1987">
      <w:pPr>
        <w:pStyle w:val="1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3017">
        <w:rPr>
          <w:rFonts w:ascii="Times New Roman" w:hAnsi="Times New Roman"/>
          <w:sz w:val="28"/>
          <w:szCs w:val="28"/>
        </w:rPr>
        <w:t xml:space="preserve">Методические рекомендации </w:t>
      </w:r>
      <w:proofErr w:type="spellStart"/>
      <w:r w:rsidRPr="00DF301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F3017">
        <w:rPr>
          <w:rFonts w:ascii="Times New Roman" w:hAnsi="Times New Roman"/>
          <w:sz w:val="28"/>
          <w:szCs w:val="28"/>
        </w:rPr>
        <w:t xml:space="preserve"> России от 22.01.2015 № ДЛ-1/05вн по разработке основных образовательных программ с учетом соответствующих профессиональных стандартов.</w:t>
      </w:r>
    </w:p>
    <w:p w:rsidR="00A12F0A" w:rsidRPr="00DF3017" w:rsidRDefault="00A12F0A" w:rsidP="001E1987">
      <w:pPr>
        <w:pStyle w:val="1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3017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N41 (927.788Kb) Об утверждении </w:t>
      </w:r>
      <w:proofErr w:type="spellStart"/>
      <w:r w:rsidRPr="00DF3017">
        <w:rPr>
          <w:rFonts w:ascii="Times New Roman" w:hAnsi="Times New Roman"/>
          <w:sz w:val="28"/>
          <w:szCs w:val="28"/>
        </w:rPr>
        <w:t>СанПин</w:t>
      </w:r>
      <w:proofErr w:type="spellEnd"/>
      <w:r w:rsidRPr="00DF3017">
        <w:rPr>
          <w:rFonts w:ascii="Times New Roman" w:hAnsi="Times New Roman"/>
          <w:sz w:val="28"/>
          <w:szCs w:val="28"/>
        </w:rPr>
        <w:t xml:space="preserve"> 2.4.4 3172-14 «Санитарно-эпидемиологические требования к устройству, содержанию и организации </w:t>
      </w:r>
      <w:proofErr w:type="gramStart"/>
      <w:r w:rsidRPr="00DF3017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DF3017">
        <w:rPr>
          <w:rFonts w:ascii="Times New Roman" w:hAnsi="Times New Roman"/>
          <w:sz w:val="28"/>
          <w:szCs w:val="28"/>
        </w:rPr>
        <w:t>»</w:t>
      </w:r>
    </w:p>
    <w:p w:rsidR="00A12F0A" w:rsidRPr="00DF3017" w:rsidRDefault="00A12F0A" w:rsidP="001E1987">
      <w:pPr>
        <w:pStyle w:val="1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3017">
        <w:rPr>
          <w:rFonts w:ascii="Times New Roman" w:hAnsi="Times New Roman"/>
          <w:sz w:val="28"/>
          <w:szCs w:val="28"/>
        </w:rPr>
        <w:t>Программа развития федерального государственного бюджетного образовательного учреждения «Всероссийский детский центр «Океан» на 2014–2020 годы, утверждена Распоряжением Правительства Российской Федерации от 16 декабря 2014 года №2539-р</w:t>
      </w:r>
    </w:p>
    <w:p w:rsidR="00A12F0A" w:rsidRPr="00DF3017" w:rsidRDefault="00A12F0A" w:rsidP="001E1987">
      <w:pPr>
        <w:pStyle w:val="1"/>
        <w:widowControl w:val="0"/>
        <w:numPr>
          <w:ilvl w:val="0"/>
          <w:numId w:val="1"/>
        </w:numPr>
        <w:tabs>
          <w:tab w:val="left" w:pos="284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39846224"/>
      <w:r w:rsidRPr="00DF3017">
        <w:rPr>
          <w:rFonts w:ascii="Times New Roman" w:hAnsi="Times New Roman"/>
          <w:sz w:val="28"/>
          <w:szCs w:val="28"/>
        </w:rPr>
        <w:t xml:space="preserve">Стратегия развития воспитания в Российской Федерации на период до 2025 года, утверждённая распоряжением Правительства Российской Федерации от 29 мая 2015 г. N 996-р. </w:t>
      </w:r>
    </w:p>
    <w:bookmarkEnd w:id="0"/>
    <w:p w:rsidR="00A12F0A" w:rsidRPr="00DF3017" w:rsidRDefault="00A12F0A" w:rsidP="001E1987">
      <w:pPr>
        <w:pStyle w:val="1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3017">
        <w:rPr>
          <w:rFonts w:ascii="Times New Roman" w:hAnsi="Times New Roman"/>
          <w:sz w:val="28"/>
          <w:szCs w:val="28"/>
        </w:rPr>
        <w:t>Распоряжение Правительства РФ от 04.09.2014 г. № 1726-р «Об утверждении Концепции развития дополнительного образования детей».</w:t>
      </w:r>
    </w:p>
    <w:p w:rsidR="00A12F0A" w:rsidRPr="00DF3017" w:rsidRDefault="00A12F0A" w:rsidP="001E1987">
      <w:pPr>
        <w:pStyle w:val="2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F3017">
        <w:rPr>
          <w:rFonts w:ascii="Times New Roman" w:hAnsi="Times New Roman"/>
          <w:sz w:val="28"/>
          <w:szCs w:val="28"/>
        </w:rPr>
        <w:t>Национальный проект «Образование».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  <w:r w:rsidRPr="00DF3017">
        <w:rPr>
          <w:rFonts w:ascii="Times New Roman" w:hAnsi="Times New Roman"/>
          <w:spacing w:val="3"/>
          <w:sz w:val="28"/>
          <w:szCs w:val="33"/>
        </w:rPr>
        <w:t xml:space="preserve"> </w:t>
      </w:r>
    </w:p>
    <w:p w:rsidR="00A12F0A" w:rsidRPr="00A12F0A" w:rsidRDefault="00A12F0A" w:rsidP="001E1987">
      <w:pPr>
        <w:pStyle w:val="2"/>
        <w:widowControl w:val="0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2F0A">
        <w:rPr>
          <w:rFonts w:ascii="Times New Roman" w:hAnsi="Times New Roman"/>
          <w:spacing w:val="3"/>
          <w:sz w:val="28"/>
          <w:szCs w:val="33"/>
        </w:rPr>
        <w:lastRenderedPageBreak/>
        <w:t xml:space="preserve">Федеральный закон от 31 июля 2020 г. N 304-ФЗ </w:t>
      </w:r>
      <w:r w:rsidR="00ED52E7">
        <w:rPr>
          <w:rFonts w:ascii="Times New Roman" w:hAnsi="Times New Roman"/>
          <w:spacing w:val="3"/>
          <w:sz w:val="28"/>
          <w:szCs w:val="33"/>
        </w:rPr>
        <w:t>«</w:t>
      </w:r>
      <w:r w:rsidRPr="00A12F0A">
        <w:rPr>
          <w:rFonts w:ascii="Times New Roman" w:hAnsi="Times New Roman"/>
          <w:spacing w:val="3"/>
          <w:sz w:val="28"/>
          <w:szCs w:val="33"/>
        </w:rPr>
        <w:t xml:space="preserve">О внесении изменений в Федеральный закон </w:t>
      </w:r>
      <w:r w:rsidR="00ED52E7">
        <w:rPr>
          <w:rFonts w:ascii="Times New Roman" w:hAnsi="Times New Roman"/>
          <w:spacing w:val="3"/>
          <w:sz w:val="28"/>
          <w:szCs w:val="33"/>
        </w:rPr>
        <w:t>«</w:t>
      </w:r>
      <w:r w:rsidRPr="00A12F0A">
        <w:rPr>
          <w:rFonts w:ascii="Times New Roman" w:hAnsi="Times New Roman"/>
          <w:spacing w:val="3"/>
          <w:sz w:val="28"/>
          <w:szCs w:val="33"/>
        </w:rPr>
        <w:t>Об образовании в Российской Федерации</w:t>
      </w:r>
      <w:r w:rsidR="00ED52E7">
        <w:rPr>
          <w:rFonts w:ascii="Times New Roman" w:hAnsi="Times New Roman"/>
          <w:spacing w:val="3"/>
          <w:sz w:val="28"/>
          <w:szCs w:val="33"/>
        </w:rPr>
        <w:t>»</w:t>
      </w:r>
      <w:r w:rsidRPr="00A12F0A">
        <w:rPr>
          <w:rFonts w:ascii="Times New Roman" w:hAnsi="Times New Roman"/>
          <w:spacing w:val="3"/>
          <w:sz w:val="28"/>
          <w:szCs w:val="33"/>
        </w:rPr>
        <w:t xml:space="preserve"> по вопросам воспитания обучающихся</w:t>
      </w:r>
      <w:r w:rsidR="00ED52E7">
        <w:rPr>
          <w:rFonts w:ascii="Times New Roman" w:hAnsi="Times New Roman"/>
          <w:spacing w:val="3"/>
          <w:sz w:val="28"/>
          <w:szCs w:val="33"/>
        </w:rPr>
        <w:t>»</w:t>
      </w:r>
      <w:r w:rsidRPr="00A12F0A">
        <w:rPr>
          <w:rFonts w:ascii="Times New Roman" w:hAnsi="Times New Roman"/>
          <w:spacing w:val="3"/>
          <w:sz w:val="28"/>
          <w:szCs w:val="33"/>
        </w:rPr>
        <w:t>.</w:t>
      </w:r>
    </w:p>
    <w:p w:rsidR="00BA6B13" w:rsidRPr="00BA6B13" w:rsidRDefault="00BA6B13" w:rsidP="005F59C8">
      <w:pPr>
        <w:pStyle w:val="a7"/>
        <w:shd w:val="clear" w:color="auto" w:fill="FFFFFF"/>
        <w:spacing w:after="0" w:line="360" w:lineRule="auto"/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BA6B13">
        <w:rPr>
          <w:rFonts w:eastAsia="Times New Roman"/>
          <w:b/>
          <w:color w:val="000000"/>
          <w:sz w:val="28"/>
          <w:szCs w:val="28"/>
        </w:rPr>
        <w:t>Международный опыт проведения круглого стола.</w:t>
      </w:r>
    </w:p>
    <w:p w:rsidR="005F59C8" w:rsidRPr="005F59C8" w:rsidRDefault="001E1987" w:rsidP="005F59C8">
      <w:pPr>
        <w:pStyle w:val="a7"/>
        <w:shd w:val="clear" w:color="auto" w:fill="FFFFFF"/>
        <w:spacing w:after="0" w:line="360" w:lineRule="auto"/>
        <w:ind w:firstLine="708"/>
        <w:jc w:val="both"/>
        <w:rPr>
          <w:rFonts w:eastAsia="Times New Roman"/>
          <w:color w:val="202020"/>
          <w:sz w:val="28"/>
          <w:szCs w:val="28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С целью привлечения внимания общества к вопросам гражданско-патриотического воспитания, развития международного сотрудничества и использования международного опыта гражданско-патриотического воспитания детей и молодежи в октябре 2021 года  на базе Приморского краевого института развития образования и института развития образования г. Могилев (Республика Беларусь) состоялся международный круглый стол </w:t>
      </w:r>
      <w:r w:rsidR="005F59C8" w:rsidRPr="005F59C8">
        <w:rPr>
          <w:rFonts w:eastAsia="Times New Roman"/>
          <w:color w:val="202020"/>
          <w:sz w:val="28"/>
          <w:szCs w:val="28"/>
        </w:rPr>
        <w:t>«Развитие патриотизма и сохранение исторической памяти в работе с детьми и молодежью в Приморском крае и</w:t>
      </w:r>
      <w:proofErr w:type="gramEnd"/>
      <w:r w:rsidR="005F59C8" w:rsidRPr="005F59C8">
        <w:rPr>
          <w:rFonts w:eastAsia="Times New Roman"/>
          <w:color w:val="202020"/>
          <w:sz w:val="28"/>
          <w:szCs w:val="28"/>
        </w:rPr>
        <w:t xml:space="preserve"> Республике Беларусь».</w:t>
      </w:r>
    </w:p>
    <w:p w:rsidR="00A12F0A" w:rsidRDefault="001E1987" w:rsidP="001E1987">
      <w:pPr>
        <w:pStyle w:val="2"/>
        <w:widowControl w:val="0"/>
        <w:shd w:val="clear" w:color="auto" w:fill="FFFFFF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F0A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Участниками  круглого стола </w:t>
      </w:r>
      <w:proofErr w:type="gramStart"/>
      <w:r w:rsidR="00A12F0A">
        <w:rPr>
          <w:rFonts w:ascii="Times New Roman" w:eastAsia="Times New Roman" w:hAnsi="Times New Roman"/>
          <w:color w:val="000000"/>
          <w:sz w:val="28"/>
          <w:szCs w:val="28"/>
        </w:rPr>
        <w:t>были</w:t>
      </w:r>
      <w:proofErr w:type="gramEnd"/>
      <w:r w:rsidR="00A12F0A">
        <w:rPr>
          <w:rFonts w:ascii="Times New Roman" w:eastAsia="Times New Roman" w:hAnsi="Times New Roman"/>
          <w:color w:val="000000"/>
          <w:sz w:val="28"/>
          <w:szCs w:val="28"/>
        </w:rPr>
        <w:t xml:space="preserve"> представили актуальные и социально значимые проекты</w:t>
      </w:r>
      <w:r w:rsidR="005F59C8">
        <w:rPr>
          <w:rFonts w:ascii="Times New Roman" w:eastAsia="Times New Roman" w:hAnsi="Times New Roman"/>
          <w:color w:val="000000"/>
          <w:sz w:val="28"/>
          <w:szCs w:val="28"/>
        </w:rPr>
        <w:t>, реализуемые в двух странах</w:t>
      </w:r>
      <w:r w:rsidR="00A12F0A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12F0A" w:rsidRDefault="00A12F0A" w:rsidP="001E1987">
      <w:pPr>
        <w:pStyle w:val="2"/>
        <w:widowControl w:val="0"/>
        <w:shd w:val="clear" w:color="auto" w:fill="FFFFFF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- </w:t>
      </w:r>
      <w:r w:rsidRPr="00A12F0A">
        <w:rPr>
          <w:rFonts w:ascii="Times New Roman" w:eastAsia="Times New Roman" w:hAnsi="Times New Roman"/>
          <w:color w:val="000000"/>
          <w:sz w:val="28"/>
          <w:szCs w:val="28"/>
        </w:rPr>
        <w:t>проект «Книга Памяти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ДВФУ</w:t>
      </w:r>
      <w:r w:rsidRPr="00A12F0A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 w:rsidRPr="001F2049">
        <w:rPr>
          <w:rFonts w:ascii="Times New Roman" w:hAnsi="Times New Roman"/>
          <w:sz w:val="28"/>
          <w:szCs w:val="28"/>
        </w:rPr>
        <w:t xml:space="preserve"> результат многолетней работы команды студентов и сотрудников университета, победителей проекта Всероссийского конкурса молодежных проектов среди образовательных организаций высшего образования (</w:t>
      </w:r>
      <w:proofErr w:type="spellStart"/>
      <w:r w:rsidRPr="001F2049">
        <w:rPr>
          <w:rFonts w:ascii="Times New Roman" w:hAnsi="Times New Roman"/>
          <w:sz w:val="28"/>
          <w:szCs w:val="28"/>
        </w:rPr>
        <w:t>Росмолодежи</w:t>
      </w:r>
      <w:proofErr w:type="spellEnd"/>
      <w:r w:rsidRPr="001F2049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049">
        <w:rPr>
          <w:rFonts w:ascii="Times New Roman" w:hAnsi="Times New Roman"/>
          <w:sz w:val="28"/>
          <w:szCs w:val="28"/>
        </w:rPr>
        <w:t xml:space="preserve">Книга памяти посвящена участникам войны и труженикам тыла — преподавателям, сотрудникам и студентам вузов (ДВГУ, ДВГТУ, ТГЭУ), вошедших в состав ДВФУ. </w:t>
      </w:r>
      <w:r>
        <w:rPr>
          <w:rFonts w:ascii="Times New Roman" w:hAnsi="Times New Roman"/>
          <w:sz w:val="28"/>
          <w:szCs w:val="28"/>
        </w:rPr>
        <w:t>В состав</w:t>
      </w:r>
      <w:r w:rsidRPr="001F2049">
        <w:rPr>
          <w:rFonts w:ascii="Times New Roman" w:hAnsi="Times New Roman"/>
          <w:sz w:val="28"/>
          <w:szCs w:val="28"/>
        </w:rPr>
        <w:t xml:space="preserve"> Научного полка ДВФУ </w:t>
      </w:r>
      <w:r>
        <w:rPr>
          <w:rFonts w:ascii="Times New Roman" w:hAnsi="Times New Roman"/>
          <w:sz w:val="28"/>
          <w:szCs w:val="28"/>
        </w:rPr>
        <w:t xml:space="preserve">включены биографии </w:t>
      </w:r>
      <w:r w:rsidRPr="001F2049">
        <w:rPr>
          <w:rFonts w:ascii="Times New Roman" w:hAnsi="Times New Roman"/>
          <w:sz w:val="28"/>
          <w:szCs w:val="28"/>
        </w:rPr>
        <w:t>376 участников и ветеранов Великой Отечественной войны и тружеников тыла</w:t>
      </w:r>
      <w:r>
        <w:rPr>
          <w:rFonts w:ascii="Times New Roman" w:hAnsi="Times New Roman"/>
          <w:sz w:val="28"/>
          <w:szCs w:val="28"/>
        </w:rPr>
        <w:t xml:space="preserve"> (автор </w:t>
      </w:r>
      <w:proofErr w:type="spellStart"/>
      <w:r>
        <w:rPr>
          <w:rFonts w:ascii="Times New Roman" w:hAnsi="Times New Roman"/>
          <w:sz w:val="28"/>
          <w:szCs w:val="28"/>
        </w:rPr>
        <w:t>Осецкая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И.А.);</w:t>
      </w:r>
    </w:p>
    <w:p w:rsidR="00A12F0A" w:rsidRPr="00C21C6D" w:rsidRDefault="00A12F0A" w:rsidP="001E198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12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исследования в области </w:t>
      </w:r>
      <w:r w:rsidRPr="00A12F0A">
        <w:rPr>
          <w:rFonts w:ascii="Times New Roman" w:eastAsia="Calibri" w:hAnsi="Times New Roman" w:cs="Times New Roman"/>
          <w:sz w:val="28"/>
          <w:szCs w:val="28"/>
        </w:rPr>
        <w:t>противодействия распространения фальсификации итогов Второй мировой войны</w:t>
      </w:r>
      <w:r w:rsidRPr="00A12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базе </w:t>
      </w:r>
      <w:r w:rsidRPr="00C21C6D">
        <w:rPr>
          <w:rFonts w:ascii="Times New Roman" w:hAnsi="Times New Roman" w:cs="Times New Roman"/>
          <w:sz w:val="28"/>
          <w:szCs w:val="28"/>
        </w:rPr>
        <w:t>Департамента истории и археологии ШИГН ДВФУ</w:t>
      </w:r>
      <w:r>
        <w:rPr>
          <w:rFonts w:ascii="Times New Roman" w:hAnsi="Times New Roman" w:cs="Times New Roman"/>
          <w:sz w:val="28"/>
          <w:szCs w:val="28"/>
        </w:rPr>
        <w:t xml:space="preserve">, которые включают в себя проведение работ </w:t>
      </w:r>
      <w:r w:rsidRPr="00C21C6D">
        <w:rPr>
          <w:rFonts w:ascii="Times New Roman" w:hAnsi="Times New Roman" w:cs="Times New Roman"/>
          <w:sz w:val="28"/>
          <w:szCs w:val="28"/>
        </w:rPr>
        <w:t>по организации и проведению различных мероприятий исторической и гражданско-патриотической направленности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1C6D">
        <w:rPr>
          <w:rFonts w:ascii="Times New Roman" w:hAnsi="Times New Roman" w:cs="Times New Roman"/>
          <w:sz w:val="28"/>
          <w:szCs w:val="28"/>
        </w:rPr>
        <w:t xml:space="preserve"> осуществление мониторинга знаний студентов и школьников об исторических событиях и процессах, выработк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1C6D">
        <w:rPr>
          <w:rFonts w:ascii="Times New Roman" w:hAnsi="Times New Roman" w:cs="Times New Roman"/>
          <w:sz w:val="28"/>
          <w:szCs w:val="28"/>
        </w:rPr>
        <w:t xml:space="preserve"> умений и навыков, способствующих более углубленному изучению различных сторон исторического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(автор Исаев А.А.);</w:t>
      </w:r>
    </w:p>
    <w:p w:rsidR="00A12F0A" w:rsidRDefault="00A12F0A" w:rsidP="001E198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организация гражданско-патриотического воспитания школьников на базе МБОУ СОШ №5 г. Лесозаводска: </w:t>
      </w:r>
      <w:r>
        <w:rPr>
          <w:rFonts w:ascii="Times New Roman" w:hAnsi="Times New Roman" w:cs="Times New Roman"/>
          <w:sz w:val="28"/>
          <w:szCs w:val="28"/>
        </w:rPr>
        <w:t>беседы</w:t>
      </w:r>
      <w:r w:rsidRPr="000B6CB4">
        <w:rPr>
          <w:rFonts w:ascii="Times New Roman" w:hAnsi="Times New Roman" w:cs="Times New Roman"/>
          <w:sz w:val="28"/>
          <w:szCs w:val="28"/>
        </w:rPr>
        <w:t xml:space="preserve"> и классны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6CB4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CB4">
        <w:rPr>
          <w:rFonts w:ascii="Times New Roman" w:hAnsi="Times New Roman" w:cs="Times New Roman"/>
          <w:sz w:val="28"/>
          <w:szCs w:val="28"/>
        </w:rPr>
        <w:t>, посвящённы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6CB4">
        <w:rPr>
          <w:rFonts w:ascii="Times New Roman" w:hAnsi="Times New Roman" w:cs="Times New Roman"/>
          <w:sz w:val="28"/>
          <w:szCs w:val="28"/>
        </w:rPr>
        <w:t xml:space="preserve"> истории нашего края, праздник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CB4">
        <w:rPr>
          <w:rFonts w:ascii="Times New Roman" w:hAnsi="Times New Roman" w:cs="Times New Roman"/>
          <w:sz w:val="28"/>
          <w:szCs w:val="28"/>
        </w:rPr>
        <w:t>, спортивны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6CB4">
        <w:rPr>
          <w:rFonts w:ascii="Times New Roman" w:hAnsi="Times New Roman" w:cs="Times New Roman"/>
          <w:sz w:val="28"/>
          <w:szCs w:val="28"/>
        </w:rPr>
        <w:t xml:space="preserve"> состязания, конкурсы рисунков и сочинений, исторических эссе, конкурс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B6CB4">
        <w:rPr>
          <w:rFonts w:ascii="Times New Roman" w:hAnsi="Times New Roman" w:cs="Times New Roman"/>
          <w:sz w:val="28"/>
          <w:szCs w:val="28"/>
        </w:rPr>
        <w:t xml:space="preserve"> воен</w:t>
      </w:r>
      <w:r>
        <w:rPr>
          <w:rFonts w:ascii="Times New Roman" w:hAnsi="Times New Roman" w:cs="Times New Roman"/>
          <w:sz w:val="28"/>
          <w:szCs w:val="28"/>
        </w:rPr>
        <w:t>но-патриотической песни, встречи</w:t>
      </w:r>
      <w:r w:rsidRPr="000B6CB4">
        <w:rPr>
          <w:rFonts w:ascii="Times New Roman" w:hAnsi="Times New Roman" w:cs="Times New Roman"/>
          <w:sz w:val="28"/>
          <w:szCs w:val="28"/>
        </w:rPr>
        <w:t xml:space="preserve"> с интересными людьми, походы и экспедиции, поисков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0B6CB4">
        <w:rPr>
          <w:rFonts w:ascii="Times New Roman" w:hAnsi="Times New Roman" w:cs="Times New Roman"/>
          <w:sz w:val="28"/>
          <w:szCs w:val="28"/>
        </w:rPr>
        <w:t>исследовательск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B6CB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а, участие в</w:t>
      </w:r>
      <w:r w:rsidRPr="000B6CB4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CB4">
        <w:rPr>
          <w:rFonts w:ascii="Times New Roman" w:hAnsi="Times New Roman" w:cs="Times New Roman"/>
          <w:sz w:val="28"/>
          <w:szCs w:val="28"/>
        </w:rPr>
        <w:t xml:space="preserve"> «Бессмертный </w:t>
      </w:r>
      <w:r>
        <w:rPr>
          <w:rFonts w:ascii="Times New Roman" w:hAnsi="Times New Roman" w:cs="Times New Roman"/>
          <w:sz w:val="28"/>
          <w:szCs w:val="28"/>
        </w:rPr>
        <w:t xml:space="preserve">полк»  (автор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Малярук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Н.В.);</w:t>
      </w:r>
    </w:p>
    <w:p w:rsidR="00A12F0A" w:rsidRDefault="00A12F0A" w:rsidP="001E1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D6B">
        <w:rPr>
          <w:rFonts w:ascii="Times New Roman" w:eastAsia="Times New Roman" w:hAnsi="Times New Roman" w:cs="Times New Roman"/>
          <w:color w:val="000000"/>
          <w:sz w:val="28"/>
          <w:szCs w:val="28"/>
        </w:rPr>
        <w:t>- цикл программ в области гражданско-патриотического воспитания школьников  туристско-краеведческой, социально-гуманитарной и спортивной направленности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п</w:t>
      </w:r>
      <w:r w:rsidRPr="00A12F0A">
        <w:rPr>
          <w:rFonts w:ascii="Times New Roman" w:eastAsia="Times New Roman" w:hAnsi="Times New Roman" w:cs="Times New Roman"/>
          <w:color w:val="000000"/>
          <w:sz w:val="28"/>
          <w:szCs w:val="28"/>
        </w:rPr>
        <w:t>огружени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12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программы в ценностно-смысловое пространство служения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защиты Родины, профессиональ</w:t>
      </w:r>
      <w:r w:rsidRPr="00A12F0A">
        <w:rPr>
          <w:rFonts w:ascii="Times New Roman" w:eastAsia="Times New Roman" w:hAnsi="Times New Roman" w:cs="Times New Roman"/>
          <w:color w:val="000000"/>
          <w:sz w:val="28"/>
          <w:szCs w:val="28"/>
        </w:rPr>
        <w:t>ное просвещение и ориентация на службу в сфере обороны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Pr="00A12F0A">
        <w:rPr>
          <w:rFonts w:ascii="Times New Roman" w:eastAsia="Times New Roman" w:hAnsi="Times New Roman" w:cs="Times New Roman"/>
          <w:color w:val="000000"/>
          <w:sz w:val="28"/>
          <w:szCs w:val="28"/>
        </w:rPr>
        <w:t>ктуализаци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12F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ценности служ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Родине через соревнователь</w:t>
      </w:r>
      <w:r w:rsidRPr="00A12F0A">
        <w:rPr>
          <w:rFonts w:ascii="Times New Roman" w:eastAsia="Times New Roman" w:hAnsi="Times New Roman" w:cs="Times New Roman"/>
          <w:color w:val="000000"/>
          <w:sz w:val="28"/>
          <w:szCs w:val="28"/>
        </w:rPr>
        <w:t>ные формы военно-патриотического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(авторы Лавриненко Т.Д.,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Гуремина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Н.В.);</w:t>
      </w:r>
    </w:p>
    <w:p w:rsidR="00AB0621" w:rsidRPr="00CC372E" w:rsidRDefault="00AB0621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</w:t>
      </w:r>
      <w:r w:rsidRPr="00CC372E">
        <w:rPr>
          <w:rFonts w:ascii="Times New Roman" w:hAnsi="Times New Roman" w:cs="Times New Roman"/>
          <w:sz w:val="28"/>
          <w:szCs w:val="28"/>
        </w:rPr>
        <w:t xml:space="preserve"> «Товарищ Память: </w:t>
      </w:r>
      <w:proofErr w:type="spellStart"/>
      <w:r w:rsidRPr="00CC372E">
        <w:rPr>
          <w:rFonts w:ascii="Times New Roman" w:hAnsi="Times New Roman" w:cs="Times New Roman"/>
          <w:sz w:val="28"/>
          <w:szCs w:val="28"/>
        </w:rPr>
        <w:t>приморцы</w:t>
      </w:r>
      <w:proofErr w:type="spellEnd"/>
      <w:r w:rsidRPr="00CC372E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CC372E">
        <w:rPr>
          <w:rFonts w:ascii="Times New Roman" w:hAnsi="Times New Roman" w:cs="Times New Roman"/>
          <w:sz w:val="28"/>
          <w:szCs w:val="28"/>
        </w:rPr>
        <w:t xml:space="preserve"> является логическим продолжением серии издательских проектов, посвященным подвигу</w:t>
      </w:r>
      <w:r>
        <w:rPr>
          <w:rFonts w:ascii="Times New Roman" w:hAnsi="Times New Roman" w:cs="Times New Roman"/>
          <w:sz w:val="28"/>
          <w:szCs w:val="28"/>
        </w:rPr>
        <w:t xml:space="preserve"> дальневосточников в годы войны, где </w:t>
      </w:r>
      <w:r w:rsidRPr="00CC372E">
        <w:rPr>
          <w:rFonts w:ascii="Times New Roman" w:hAnsi="Times New Roman" w:cs="Times New Roman"/>
          <w:sz w:val="28"/>
          <w:szCs w:val="28"/>
        </w:rPr>
        <w:t xml:space="preserve">собраны </w:t>
      </w:r>
      <w:r>
        <w:rPr>
          <w:rFonts w:ascii="Times New Roman" w:hAnsi="Times New Roman" w:cs="Times New Roman"/>
          <w:sz w:val="28"/>
          <w:szCs w:val="28"/>
        </w:rPr>
        <w:t>биографии 500</w:t>
      </w:r>
      <w:r w:rsidRPr="00CC3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72E">
        <w:rPr>
          <w:rFonts w:ascii="Times New Roman" w:hAnsi="Times New Roman" w:cs="Times New Roman"/>
          <w:sz w:val="28"/>
          <w:szCs w:val="28"/>
        </w:rPr>
        <w:t>приморц</w:t>
      </w:r>
      <w:r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Pr="00CC372E">
        <w:rPr>
          <w:rFonts w:ascii="Times New Roman" w:hAnsi="Times New Roman" w:cs="Times New Roman"/>
          <w:sz w:val="28"/>
          <w:szCs w:val="28"/>
        </w:rPr>
        <w:t>-фронтовик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CC372E">
        <w:rPr>
          <w:rFonts w:ascii="Times New Roman" w:hAnsi="Times New Roman" w:cs="Times New Roman"/>
          <w:sz w:val="28"/>
          <w:szCs w:val="28"/>
        </w:rPr>
        <w:t>– Геро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CC372E">
        <w:rPr>
          <w:rFonts w:ascii="Times New Roman" w:hAnsi="Times New Roman" w:cs="Times New Roman"/>
          <w:sz w:val="28"/>
          <w:szCs w:val="28"/>
        </w:rPr>
        <w:t xml:space="preserve"> Советского Союза и полных кавалерах ордена Славы;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CC372E">
        <w:rPr>
          <w:rFonts w:ascii="Times New Roman" w:hAnsi="Times New Roman" w:cs="Times New Roman"/>
          <w:sz w:val="28"/>
          <w:szCs w:val="28"/>
        </w:rPr>
        <w:t xml:space="preserve">о воинских частях, </w:t>
      </w:r>
      <w:r>
        <w:rPr>
          <w:rFonts w:ascii="Times New Roman" w:hAnsi="Times New Roman" w:cs="Times New Roman"/>
          <w:sz w:val="28"/>
          <w:szCs w:val="28"/>
        </w:rPr>
        <w:t xml:space="preserve">ушедших на фронт из Приморья; </w:t>
      </w:r>
      <w:r w:rsidRPr="00CC372E">
        <w:rPr>
          <w:rFonts w:ascii="Times New Roman" w:hAnsi="Times New Roman" w:cs="Times New Roman"/>
          <w:sz w:val="28"/>
          <w:szCs w:val="28"/>
        </w:rPr>
        <w:t xml:space="preserve">приморских военных училищах, давших Красной Армии тысячи командиров, многие из которых прославились в боях и стали видными </w:t>
      </w:r>
      <w:proofErr w:type="spellStart"/>
      <w:r w:rsidRPr="00CC372E">
        <w:rPr>
          <w:rFonts w:ascii="Times New Roman" w:hAnsi="Times New Roman" w:cs="Times New Roman"/>
          <w:sz w:val="28"/>
          <w:szCs w:val="28"/>
        </w:rPr>
        <w:t>военноначальниками</w:t>
      </w:r>
      <w:proofErr w:type="spellEnd"/>
      <w:r w:rsidRPr="00CC372E">
        <w:rPr>
          <w:rFonts w:ascii="Times New Roman" w:hAnsi="Times New Roman" w:cs="Times New Roman"/>
          <w:sz w:val="28"/>
          <w:szCs w:val="28"/>
        </w:rPr>
        <w:t>. Приводятся данные о вкладе тружеников тыла Приморья в победу над фашизмом и милитаристской Японией</w:t>
      </w:r>
      <w:r>
        <w:rPr>
          <w:rFonts w:ascii="Times New Roman" w:hAnsi="Times New Roman" w:cs="Times New Roman"/>
          <w:sz w:val="28"/>
          <w:szCs w:val="28"/>
        </w:rPr>
        <w:t xml:space="preserve"> (автор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Гуремина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</w:t>
      </w:r>
      <w:r w:rsidRPr="00CC372E">
        <w:rPr>
          <w:rFonts w:ascii="Times New Roman" w:hAnsi="Times New Roman" w:cs="Times New Roman"/>
          <w:sz w:val="28"/>
          <w:szCs w:val="28"/>
        </w:rPr>
        <w:t>.</w:t>
      </w:r>
    </w:p>
    <w:p w:rsidR="00A12F0A" w:rsidRPr="00BF0D6B" w:rsidRDefault="00A12F0A" w:rsidP="001E1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D6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Необходимыми и заслуживающими  внимания участники признали исследования в области сохранения исторической памяти и предотвращения фальсификации исторических фактов и ключевых событий Второй Мировой войны, наполненные культурно-историческим и социально значимым содержанием.</w:t>
      </w:r>
    </w:p>
    <w:p w:rsidR="00BA6B13" w:rsidRPr="00BA6B13" w:rsidRDefault="00BA6B13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B13">
        <w:rPr>
          <w:rFonts w:ascii="Times New Roman" w:hAnsi="Times New Roman" w:cs="Times New Roman"/>
          <w:b/>
          <w:sz w:val="28"/>
          <w:szCs w:val="28"/>
        </w:rPr>
        <w:lastRenderedPageBreak/>
        <w:t>Критерии и оценка результативности гражданско-патриотического воспитания.</w:t>
      </w:r>
    </w:p>
    <w:p w:rsidR="00A12F0A" w:rsidRPr="006559FA" w:rsidRDefault="00AB0621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представленных проектов целесообразно о</w:t>
      </w:r>
      <w:r w:rsidR="00A12F0A" w:rsidRPr="006559FA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A12F0A" w:rsidRPr="006559FA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12F0A" w:rsidRPr="006559FA">
        <w:rPr>
          <w:rFonts w:ascii="Times New Roman" w:hAnsi="Times New Roman" w:cs="Times New Roman"/>
          <w:sz w:val="28"/>
          <w:szCs w:val="28"/>
        </w:rPr>
        <w:t xml:space="preserve"> работы по патриотическому восп</w:t>
      </w:r>
      <w:r>
        <w:rPr>
          <w:rFonts w:ascii="Times New Roman" w:hAnsi="Times New Roman" w:cs="Times New Roman"/>
          <w:sz w:val="28"/>
          <w:szCs w:val="28"/>
        </w:rPr>
        <w:t xml:space="preserve">итанию в виде </w:t>
      </w:r>
      <w:bookmarkStart w:id="1" w:name="_GoBack"/>
      <w:r>
        <w:rPr>
          <w:rFonts w:ascii="Times New Roman" w:hAnsi="Times New Roman" w:cs="Times New Roman"/>
          <w:sz w:val="28"/>
          <w:szCs w:val="28"/>
        </w:rPr>
        <w:t>к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онкретной оценки. </w:t>
      </w:r>
      <w:r w:rsidR="00A12F0A" w:rsidRPr="006559FA">
        <w:rPr>
          <w:rFonts w:ascii="Times New Roman" w:hAnsi="Times New Roman" w:cs="Times New Roman"/>
          <w:sz w:val="28"/>
          <w:szCs w:val="28"/>
        </w:rPr>
        <w:t xml:space="preserve">Основное содержание и последовательность этой методики включает в себя следующие </w:t>
      </w:r>
      <w:r w:rsidR="005F59C8">
        <w:rPr>
          <w:rFonts w:ascii="Times New Roman" w:hAnsi="Times New Roman" w:cs="Times New Roman"/>
          <w:sz w:val="28"/>
          <w:szCs w:val="28"/>
        </w:rPr>
        <w:t>действия</w:t>
      </w:r>
      <w:r w:rsidR="00A12F0A" w:rsidRPr="006559FA">
        <w:rPr>
          <w:rFonts w:ascii="Times New Roman" w:hAnsi="Times New Roman" w:cs="Times New Roman"/>
          <w:sz w:val="28"/>
          <w:szCs w:val="28"/>
        </w:rPr>
        <w:t>:</w:t>
      </w:r>
    </w:p>
    <w:p w:rsidR="00A12F0A" w:rsidRPr="006559FA" w:rsidRDefault="00BA6B13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A12F0A" w:rsidRPr="006559FA">
        <w:rPr>
          <w:rFonts w:ascii="Times New Roman" w:hAnsi="Times New Roman" w:cs="Times New Roman"/>
          <w:sz w:val="28"/>
          <w:szCs w:val="28"/>
        </w:rPr>
        <w:t>оставление краткого плана анализа состояния патриотического воспитания и его результатов, разработку методических материалов и документов для его проведения</w:t>
      </w:r>
      <w:r w:rsidR="005F59C8">
        <w:rPr>
          <w:rFonts w:ascii="Times New Roman" w:hAnsi="Times New Roman" w:cs="Times New Roman"/>
          <w:sz w:val="28"/>
          <w:szCs w:val="28"/>
        </w:rPr>
        <w:t>, з</w:t>
      </w:r>
      <w:r w:rsidR="00A12F0A" w:rsidRPr="006559FA">
        <w:rPr>
          <w:rFonts w:ascii="Times New Roman" w:hAnsi="Times New Roman" w:cs="Times New Roman"/>
          <w:sz w:val="28"/>
          <w:szCs w:val="28"/>
        </w:rPr>
        <w:t>десь определяются: цель и задачи анализа; перечень важнейших направлений деятельности, наиболее значительных мероприятий и проблем, которые необходимо исследовать особенно тщательно; методы анализа и план его осуществления; рабочие гипотезы и ожидаемые результаты; порядок проведения анализа и представления его</w:t>
      </w:r>
      <w:proofErr w:type="gramEnd"/>
      <w:r w:rsidR="00A12F0A" w:rsidRPr="006559FA">
        <w:rPr>
          <w:rFonts w:ascii="Times New Roman" w:hAnsi="Times New Roman" w:cs="Times New Roman"/>
          <w:sz w:val="28"/>
          <w:szCs w:val="28"/>
        </w:rPr>
        <w:t xml:space="preserve"> итогов и другие вопросы</w:t>
      </w:r>
      <w:r w:rsidR="005F59C8">
        <w:rPr>
          <w:rFonts w:ascii="Times New Roman" w:hAnsi="Times New Roman" w:cs="Times New Roman"/>
          <w:sz w:val="28"/>
          <w:szCs w:val="28"/>
        </w:rPr>
        <w:t>;</w:t>
      </w:r>
    </w:p>
    <w:p w:rsidR="00A12F0A" w:rsidRPr="006559FA" w:rsidRDefault="005F59C8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A12F0A" w:rsidRPr="006559FA">
        <w:rPr>
          <w:rFonts w:ascii="Times New Roman" w:hAnsi="Times New Roman" w:cs="Times New Roman"/>
          <w:sz w:val="28"/>
          <w:szCs w:val="28"/>
        </w:rPr>
        <w:t>бор данных (информации) о состоянии патриотического воспитания и его результатах, об эффективности проводимых мероприятий, об участии в них как организаторов, так и различных категорий учащихся и т.д.</w:t>
      </w:r>
      <w:r>
        <w:rPr>
          <w:rFonts w:ascii="Times New Roman" w:hAnsi="Times New Roman" w:cs="Times New Roman"/>
          <w:sz w:val="28"/>
          <w:szCs w:val="28"/>
        </w:rPr>
        <w:t>;</w:t>
      </w:r>
      <w:r w:rsidR="00A12F0A" w:rsidRPr="0065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2F0A" w:rsidRPr="006559FA">
        <w:rPr>
          <w:rFonts w:ascii="Times New Roman" w:hAnsi="Times New Roman" w:cs="Times New Roman"/>
          <w:sz w:val="28"/>
          <w:szCs w:val="28"/>
        </w:rPr>
        <w:t>сточниками данных могут быть: личные наблюдения; коллективные и групповые настроения, мнения, позиции, обращения, просьбы, жалобы и т.д.; результаты бесед, опросов, анкетирования;</w:t>
      </w:r>
      <w:proofErr w:type="gramEnd"/>
      <w:r w:rsidR="00A12F0A" w:rsidRPr="006559FA">
        <w:rPr>
          <w:rFonts w:ascii="Times New Roman" w:hAnsi="Times New Roman" w:cs="Times New Roman"/>
          <w:sz w:val="28"/>
          <w:szCs w:val="28"/>
        </w:rPr>
        <w:t xml:space="preserve"> результаты и выводы различных проверок, итоговых мероприятий; материалы, поступающие от органов местного самоуправления,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F0A" w:rsidRPr="006559FA" w:rsidRDefault="005F59C8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2F0A" w:rsidRPr="006559FA">
        <w:rPr>
          <w:rFonts w:ascii="Times New Roman" w:hAnsi="Times New Roman" w:cs="Times New Roman"/>
          <w:sz w:val="28"/>
          <w:szCs w:val="28"/>
        </w:rPr>
        <w:t>бработк</w:t>
      </w:r>
      <w:r w:rsidR="00A12F0A">
        <w:rPr>
          <w:rFonts w:ascii="Times New Roman" w:hAnsi="Times New Roman" w:cs="Times New Roman"/>
          <w:sz w:val="28"/>
          <w:szCs w:val="28"/>
        </w:rPr>
        <w:t>а</w:t>
      </w:r>
      <w:r w:rsidR="00A12F0A" w:rsidRPr="006559FA">
        <w:rPr>
          <w:rFonts w:ascii="Times New Roman" w:hAnsi="Times New Roman" w:cs="Times New Roman"/>
          <w:sz w:val="28"/>
          <w:szCs w:val="28"/>
        </w:rPr>
        <w:t xml:space="preserve"> данных: группировка (классификация, систематизация) результатов деятельности с выделением признаков положительного и отрицательного характера; анализ проделанной текущей работы или значительных мероприятий, требующих длительной подготовки, и т. п.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F0A" w:rsidRPr="006559FA" w:rsidRDefault="005F59C8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12F0A" w:rsidRPr="006559FA">
        <w:rPr>
          <w:rFonts w:ascii="Times New Roman" w:hAnsi="Times New Roman" w:cs="Times New Roman"/>
          <w:sz w:val="28"/>
          <w:szCs w:val="28"/>
        </w:rPr>
        <w:t>нализ эффективности работы непосредственных организаторов патриотического воспитания, выполнения ими отдельных задач, конкретных функциональных обязанностей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F0A" w:rsidRPr="006559FA" w:rsidRDefault="005F59C8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A12F0A" w:rsidRPr="006559FA">
        <w:rPr>
          <w:rFonts w:ascii="Times New Roman" w:hAnsi="Times New Roman" w:cs="Times New Roman"/>
          <w:sz w:val="28"/>
          <w:szCs w:val="28"/>
        </w:rPr>
        <w:t>нализ и оценка действенности воспитательной работы с различными категориями учащихся. При этом определяются как количественные (число мероприятий, степень охвата участников, классификация мероприятий по видам и т. д.), так и качественные показатели (эффективность мероприятий, изменение ситуации после их проведения, мероприятия, оказывающие наибольшее формирующее, информационное, мобилизующее и другое воздействие)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F0A" w:rsidRPr="006559FA" w:rsidRDefault="005F59C8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12F0A" w:rsidRPr="006559FA">
        <w:rPr>
          <w:rFonts w:ascii="Times New Roman" w:hAnsi="Times New Roman" w:cs="Times New Roman"/>
          <w:sz w:val="28"/>
          <w:szCs w:val="28"/>
        </w:rPr>
        <w:t>пределение выводов о состоянии патриотического воспитания и его результатах, формулирование конкретных задач и мер по их дальнейшему улучшению</w:t>
      </w:r>
      <w:r>
        <w:rPr>
          <w:rFonts w:ascii="Times New Roman" w:hAnsi="Times New Roman" w:cs="Times New Roman"/>
          <w:sz w:val="28"/>
          <w:szCs w:val="28"/>
        </w:rPr>
        <w:t>, в которых</w:t>
      </w:r>
      <w:r w:rsidR="00A12F0A">
        <w:rPr>
          <w:rFonts w:ascii="Times New Roman" w:hAnsi="Times New Roman" w:cs="Times New Roman"/>
          <w:sz w:val="28"/>
          <w:szCs w:val="28"/>
        </w:rPr>
        <w:t xml:space="preserve"> </w:t>
      </w:r>
      <w:r w:rsidR="00A12F0A" w:rsidRPr="006559FA">
        <w:rPr>
          <w:rFonts w:ascii="Times New Roman" w:hAnsi="Times New Roman" w:cs="Times New Roman"/>
          <w:sz w:val="28"/>
          <w:szCs w:val="28"/>
        </w:rPr>
        <w:t>отражаются: общая оценка состояния патриотического воспитания и достигнутых результатов, их  сравнение с предыдущим периодом;  степень  соответствия  проводимой работы предъявляемым требованиям, решаемым задачам, имеющимся возможностям; передовые и отстающие в подготовке и проведении основных мероприятий;</w:t>
      </w:r>
      <w:proofErr w:type="gramEnd"/>
      <w:r w:rsidR="00A12F0A" w:rsidRPr="006559FA">
        <w:rPr>
          <w:rFonts w:ascii="Times New Roman" w:hAnsi="Times New Roman" w:cs="Times New Roman"/>
          <w:sz w:val="28"/>
          <w:szCs w:val="28"/>
        </w:rPr>
        <w:t xml:space="preserve"> неиспользованные возможности, средства, упущения, недостатки и т.д.; первоочередные задачи, на выполнении которых необходимо сосредоточить основные усилия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F0A" w:rsidRPr="006559FA" w:rsidRDefault="005F59C8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12F0A" w:rsidRPr="006559FA">
        <w:rPr>
          <w:rFonts w:ascii="Times New Roman" w:hAnsi="Times New Roman" w:cs="Times New Roman"/>
          <w:sz w:val="28"/>
          <w:szCs w:val="28"/>
        </w:rPr>
        <w:t>рафическое представление основных результатов анализа (диаграммы, таблицы, схемы и т. 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F0A" w:rsidRPr="006559FA" w:rsidRDefault="005F59C8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12F0A" w:rsidRPr="006559FA">
        <w:rPr>
          <w:rFonts w:ascii="Times New Roman" w:hAnsi="Times New Roman" w:cs="Times New Roman"/>
          <w:sz w:val="28"/>
          <w:szCs w:val="28"/>
        </w:rPr>
        <w:t>нформирование о данных анализа состояния патриотического  воспитания и его результатах как непосредственных участников этой деятельности, особенно из числа ее организаторов, так и соответствующих представителей органов и организаций патриотической направленности, от которых зависит положение дел в этой сфере.</w:t>
      </w:r>
    </w:p>
    <w:p w:rsidR="00A12F0A" w:rsidRPr="006559FA" w:rsidRDefault="00A12F0A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FA">
        <w:rPr>
          <w:rFonts w:ascii="Times New Roman" w:hAnsi="Times New Roman" w:cs="Times New Roman"/>
          <w:sz w:val="28"/>
          <w:szCs w:val="28"/>
        </w:rPr>
        <w:t xml:space="preserve">Для определения результатов патриотического воспитания с помощью системы рассмотренных выше критериев и показателей используются следующие основные методы: наблюдение, анализ конкретной ситуации, анализ результатов деятельности, анкетирование, тестирование, метод независимых характеристик, метод экспертных оценок, сравнительный </w:t>
      </w:r>
      <w:r w:rsidRPr="006559FA">
        <w:rPr>
          <w:rFonts w:ascii="Times New Roman" w:hAnsi="Times New Roman" w:cs="Times New Roman"/>
          <w:sz w:val="28"/>
          <w:szCs w:val="28"/>
        </w:rPr>
        <w:lastRenderedPageBreak/>
        <w:t xml:space="preserve">анализ, классификация, систематизация, </w:t>
      </w:r>
      <w:proofErr w:type="spellStart"/>
      <w:r w:rsidRPr="006559FA">
        <w:rPr>
          <w:rFonts w:ascii="Times New Roman" w:hAnsi="Times New Roman" w:cs="Times New Roman"/>
          <w:sz w:val="28"/>
          <w:szCs w:val="28"/>
        </w:rPr>
        <w:t>типологизация</w:t>
      </w:r>
      <w:proofErr w:type="spellEnd"/>
      <w:r w:rsidRPr="006559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59FA">
        <w:rPr>
          <w:rFonts w:ascii="Times New Roman" w:hAnsi="Times New Roman" w:cs="Times New Roman"/>
          <w:sz w:val="28"/>
          <w:szCs w:val="28"/>
        </w:rPr>
        <w:t>шкалирование</w:t>
      </w:r>
      <w:proofErr w:type="spellEnd"/>
      <w:r w:rsidRPr="006559FA">
        <w:rPr>
          <w:rFonts w:ascii="Times New Roman" w:hAnsi="Times New Roman" w:cs="Times New Roman"/>
          <w:sz w:val="28"/>
          <w:szCs w:val="28"/>
        </w:rPr>
        <w:t>, моделирование и некоторые другие.</w:t>
      </w:r>
    </w:p>
    <w:p w:rsidR="00A12F0A" w:rsidRPr="006559FA" w:rsidRDefault="00A12F0A" w:rsidP="001E1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9FA">
        <w:rPr>
          <w:rFonts w:ascii="Times New Roman" w:hAnsi="Times New Roman" w:cs="Times New Roman"/>
          <w:sz w:val="28"/>
          <w:szCs w:val="28"/>
        </w:rPr>
        <w:t xml:space="preserve">Основываясь на первом критерии первой группы – </w:t>
      </w:r>
      <w:proofErr w:type="spellStart"/>
      <w:r w:rsidRPr="006559FA">
        <w:rPr>
          <w:rFonts w:ascii="Times New Roman" w:hAnsi="Times New Roman" w:cs="Times New Roman"/>
          <w:sz w:val="28"/>
          <w:szCs w:val="28"/>
        </w:rPr>
        <w:t>реализационно</w:t>
      </w:r>
      <w:proofErr w:type="spellEnd"/>
      <w:r w:rsidRPr="006559FA">
        <w:rPr>
          <w:rFonts w:ascii="Times New Roman" w:hAnsi="Times New Roman" w:cs="Times New Roman"/>
          <w:sz w:val="28"/>
          <w:szCs w:val="28"/>
        </w:rPr>
        <w:t>-целевом и используя методы сравнительного анализа, анализа результатов деятельности, классификации и систематизации, процесс патриотического воспитания можно дифференцировать по нескольким уровням, характеризующим его качество и эффективность.</w:t>
      </w:r>
    </w:p>
    <w:p w:rsidR="00A12F0A" w:rsidRPr="005F59C8" w:rsidRDefault="00A12F0A" w:rsidP="001E19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9C8">
        <w:rPr>
          <w:rFonts w:ascii="Times New Roman" w:hAnsi="Times New Roman" w:cs="Times New Roman"/>
          <w:b/>
          <w:sz w:val="28"/>
          <w:szCs w:val="28"/>
        </w:rPr>
        <w:t>Уровни определения действенности (результативности) и эффективности процесса патриотического воспитания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A12F0A" w:rsidTr="00775422">
        <w:tc>
          <w:tcPr>
            <w:tcW w:w="1384" w:type="dxa"/>
          </w:tcPr>
          <w:p w:rsidR="00A12F0A" w:rsidRPr="002D69E7" w:rsidRDefault="00A12F0A" w:rsidP="005F59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E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A12F0A" w:rsidRPr="002D69E7" w:rsidRDefault="00A12F0A" w:rsidP="005F59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A12F0A" w:rsidRPr="002D69E7" w:rsidRDefault="00A12F0A" w:rsidP="005F59C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9E7">
              <w:rPr>
                <w:rFonts w:ascii="Times New Roman" w:hAnsi="Times New Roman" w:cs="Times New Roman"/>
                <w:sz w:val="24"/>
                <w:szCs w:val="24"/>
              </w:rPr>
              <w:t xml:space="preserve">Процесс патриотического воспитания характеризуется активностью, целенаправленностью, высокой степенью организации, взаимодействия его субъектов, ритмичностью, сбалансированным использованием средств, форм, методов, технологий для достижения ожидаемых результатов. </w:t>
            </w:r>
            <w:proofErr w:type="gramStart"/>
            <w:r w:rsidRPr="002D69E7">
              <w:rPr>
                <w:rFonts w:ascii="Times New Roman" w:hAnsi="Times New Roman" w:cs="Times New Roman"/>
                <w:sz w:val="24"/>
                <w:szCs w:val="24"/>
              </w:rPr>
              <w:t>Субъект-объектные</w:t>
            </w:r>
            <w:proofErr w:type="gramEnd"/>
            <w:r w:rsidRPr="002D69E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являются оптимальными, интересы воспитателей и воспитуемых совпадают, взаимоотношения достаточно гармоничны, мотивация в процессе совместной деятельности позитивная и устойчивая. Ожидаемый результат является достижимым</w:t>
            </w:r>
          </w:p>
        </w:tc>
      </w:tr>
      <w:tr w:rsidR="00A12F0A" w:rsidTr="00775422">
        <w:tc>
          <w:tcPr>
            <w:tcW w:w="1384" w:type="dxa"/>
          </w:tcPr>
          <w:p w:rsidR="00A12F0A" w:rsidRPr="002D69E7" w:rsidRDefault="00A12F0A" w:rsidP="005F59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E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A12F0A" w:rsidRPr="002D69E7" w:rsidRDefault="00A12F0A" w:rsidP="005F59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A12F0A" w:rsidRPr="002D69E7" w:rsidRDefault="00A12F0A" w:rsidP="005F59C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9E7">
              <w:rPr>
                <w:rFonts w:ascii="Times New Roman" w:hAnsi="Times New Roman" w:cs="Times New Roman"/>
                <w:sz w:val="24"/>
                <w:szCs w:val="24"/>
              </w:rPr>
              <w:t>Процесс патриотического воспитания характеризуется относительной организованностью, минимальной активностью, несбалансированным, непродуманным использованием форм, методов и сре</w:t>
            </w:r>
            <w:proofErr w:type="gramStart"/>
            <w:r w:rsidRPr="002D69E7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2D69E7">
              <w:rPr>
                <w:rFonts w:ascii="Times New Roman" w:hAnsi="Times New Roman" w:cs="Times New Roman"/>
                <w:sz w:val="24"/>
                <w:szCs w:val="24"/>
              </w:rPr>
              <w:t xml:space="preserve">я достижения ближайших задач. Перспективные и инновационные направления деятельности, как правило, отсутствуют. </w:t>
            </w:r>
            <w:proofErr w:type="gramStart"/>
            <w:r w:rsidRPr="002D69E7">
              <w:rPr>
                <w:rFonts w:ascii="Times New Roman" w:hAnsi="Times New Roman" w:cs="Times New Roman"/>
                <w:sz w:val="24"/>
                <w:szCs w:val="24"/>
              </w:rPr>
              <w:t>Субъект-объектные</w:t>
            </w:r>
            <w:proofErr w:type="gramEnd"/>
            <w:r w:rsidRPr="002D69E7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нестабильны, интересы и устремления воспитателей и воспитуемых совпадают лишь частично, отношения неустойчивы, не имеют существенных основ. Позитивная мотивация в процессе совместной деятельности проявляется непостоянно и наряду с негативными моментами. Ожидаемый результат достигается не в полной мере, то есть частично</w:t>
            </w:r>
          </w:p>
        </w:tc>
      </w:tr>
      <w:tr w:rsidR="00A12F0A" w:rsidTr="00775422">
        <w:tc>
          <w:tcPr>
            <w:tcW w:w="1384" w:type="dxa"/>
          </w:tcPr>
          <w:p w:rsidR="00A12F0A" w:rsidRPr="002D69E7" w:rsidRDefault="00A12F0A" w:rsidP="005F59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9E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A12F0A" w:rsidRPr="002D69E7" w:rsidRDefault="00A12F0A" w:rsidP="005F59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A12F0A" w:rsidRPr="002D69E7" w:rsidRDefault="00A12F0A" w:rsidP="005F59C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9E7">
              <w:rPr>
                <w:rFonts w:ascii="Times New Roman" w:hAnsi="Times New Roman" w:cs="Times New Roman"/>
                <w:sz w:val="24"/>
                <w:szCs w:val="24"/>
              </w:rPr>
              <w:t xml:space="preserve">Процесс имеет малоуправляемый, неорганизованный, стихийный характер. Взаимодействие между его субъектами отсутствует. </w:t>
            </w:r>
            <w:proofErr w:type="gramStart"/>
            <w:r w:rsidRPr="002D69E7">
              <w:rPr>
                <w:rFonts w:ascii="Times New Roman" w:hAnsi="Times New Roman" w:cs="Times New Roman"/>
                <w:sz w:val="24"/>
                <w:szCs w:val="24"/>
              </w:rPr>
              <w:t>Субъект-объектные</w:t>
            </w:r>
            <w:proofErr w:type="gramEnd"/>
            <w:r w:rsidRPr="002D69E7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взаимосвязи формальны или отсутствуют. Позитивно-ориентированная мотивация в процессе деятельности не проявляется, вследствие чего ожидаемый результат не достигается</w:t>
            </w:r>
          </w:p>
        </w:tc>
      </w:tr>
    </w:tbl>
    <w:p w:rsidR="00AB0621" w:rsidRDefault="00AB0621" w:rsidP="001E19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2F0A" w:rsidRPr="00BF0D6B" w:rsidRDefault="00AB0621" w:rsidP="005F59C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качестве практических рекомендаций по организации системы гражданско-патриотического воспитания можно предложить следующие мероприятия:</w:t>
      </w:r>
      <w:r w:rsidR="00A12F0A" w:rsidRPr="00BF0D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B0621" w:rsidRPr="005F59C8" w:rsidRDefault="005F59C8" w:rsidP="005F59C8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0621" w:rsidRPr="005F59C8">
        <w:rPr>
          <w:rFonts w:ascii="Times New Roman" w:hAnsi="Times New Roman" w:cs="Times New Roman"/>
          <w:sz w:val="28"/>
          <w:szCs w:val="28"/>
        </w:rPr>
        <w:t>азработка методических, информационных, обучающих и иных материалов в рамках патриотического воспитания подрастающего поколения;</w:t>
      </w:r>
      <w:r w:rsidR="00AB0621" w:rsidRPr="005F59C8">
        <w:rPr>
          <w:sz w:val="28"/>
          <w:szCs w:val="28"/>
        </w:rPr>
        <w:t xml:space="preserve"> </w:t>
      </w:r>
    </w:p>
    <w:p w:rsidR="00AB0621" w:rsidRPr="005F59C8" w:rsidRDefault="005F59C8" w:rsidP="005F59C8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12F0A" w:rsidRPr="005F59C8">
        <w:rPr>
          <w:rFonts w:ascii="Times New Roman" w:hAnsi="Times New Roman" w:cs="Times New Roman"/>
          <w:sz w:val="28"/>
          <w:szCs w:val="28"/>
        </w:rPr>
        <w:t>оздани</w:t>
      </w:r>
      <w:r w:rsidR="00AB0621" w:rsidRPr="005F59C8">
        <w:rPr>
          <w:rFonts w:ascii="Times New Roman" w:hAnsi="Times New Roman" w:cs="Times New Roman"/>
          <w:sz w:val="28"/>
          <w:szCs w:val="28"/>
        </w:rPr>
        <w:t>е</w:t>
      </w:r>
      <w:r w:rsidR="00A12F0A" w:rsidRPr="005F59C8">
        <w:rPr>
          <w:rFonts w:ascii="Times New Roman" w:hAnsi="Times New Roman" w:cs="Times New Roman"/>
          <w:sz w:val="28"/>
          <w:szCs w:val="28"/>
        </w:rPr>
        <w:t xml:space="preserve"> единой информационной платформы, объединяющей деятельность различных учреждений образования, общественных объединений и организаций в работе по патриотическому воспитанию обучающихся;</w:t>
      </w:r>
    </w:p>
    <w:p w:rsidR="00A12F0A" w:rsidRPr="005F59C8" w:rsidRDefault="005F59C8" w:rsidP="005F59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B0621" w:rsidRPr="005F59C8">
        <w:rPr>
          <w:rFonts w:ascii="Times New Roman" w:hAnsi="Times New Roman" w:cs="Times New Roman"/>
          <w:sz w:val="28"/>
          <w:szCs w:val="28"/>
        </w:rPr>
        <w:t>рганизация и</w:t>
      </w:r>
      <w:r w:rsidR="00A12F0A" w:rsidRPr="005F59C8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AB0621" w:rsidRPr="005F59C8">
        <w:rPr>
          <w:rFonts w:ascii="Times New Roman" w:hAnsi="Times New Roman" w:cs="Times New Roman"/>
          <w:sz w:val="28"/>
          <w:szCs w:val="28"/>
        </w:rPr>
        <w:t>е</w:t>
      </w:r>
      <w:r w:rsidR="00A12F0A" w:rsidRPr="005F59C8">
        <w:rPr>
          <w:rFonts w:ascii="Times New Roman" w:hAnsi="Times New Roman" w:cs="Times New Roman"/>
          <w:sz w:val="28"/>
          <w:szCs w:val="28"/>
        </w:rPr>
        <w:t xml:space="preserve"> в онлайн-формате презентаций, выставок, круглых столов и др.</w:t>
      </w:r>
      <w:r w:rsidR="00AB0621" w:rsidRPr="005F59C8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A12F0A" w:rsidRPr="005F59C8">
        <w:rPr>
          <w:rFonts w:ascii="Times New Roman" w:hAnsi="Times New Roman" w:cs="Times New Roman"/>
          <w:sz w:val="28"/>
          <w:szCs w:val="28"/>
        </w:rPr>
        <w:t>взаимодействия со средствами массовой информации, в том числе через публикацию материалов и афиш мероприятий на сайтах, в социальных сетях;</w:t>
      </w:r>
    </w:p>
    <w:p w:rsidR="00A12F0A" w:rsidRPr="005F59C8" w:rsidRDefault="005F59C8" w:rsidP="005F59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B0621" w:rsidRPr="005F59C8">
        <w:rPr>
          <w:rFonts w:ascii="Times New Roman" w:hAnsi="Times New Roman" w:cs="Times New Roman"/>
          <w:sz w:val="28"/>
          <w:szCs w:val="28"/>
        </w:rPr>
        <w:t>аспространение</w:t>
      </w:r>
      <w:r w:rsidR="00A12F0A" w:rsidRPr="005F59C8">
        <w:rPr>
          <w:rFonts w:ascii="Times New Roman" w:hAnsi="Times New Roman" w:cs="Times New Roman"/>
          <w:sz w:val="28"/>
          <w:szCs w:val="28"/>
        </w:rPr>
        <w:t xml:space="preserve"> личного опыта педагогов в области патриотического воспитания через трансляцию проводимых мероприятий;</w:t>
      </w:r>
    </w:p>
    <w:p w:rsidR="00A12F0A" w:rsidRPr="005F59C8" w:rsidRDefault="005F59C8" w:rsidP="005F59C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12F0A" w:rsidRPr="005F59C8">
        <w:rPr>
          <w:rFonts w:ascii="Times New Roman" w:hAnsi="Times New Roman" w:cs="Times New Roman"/>
          <w:sz w:val="28"/>
          <w:szCs w:val="28"/>
        </w:rPr>
        <w:t>ривлечение новых партнеров и широкого круга заинтересованных лиц для расширения и продвижения платформы, дальнейшего совершенствования деятельности в области патриотического воспитания несовершеннолетних.</w:t>
      </w:r>
    </w:p>
    <w:p w:rsidR="005A097C" w:rsidRDefault="00BA6B13" w:rsidP="005F59C8">
      <w:pPr>
        <w:spacing w:after="0" w:line="360" w:lineRule="auto"/>
        <w:ind w:firstLine="709"/>
      </w:pPr>
    </w:p>
    <w:sectPr w:rsidR="005A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94F3E"/>
    <w:multiLevelType w:val="hybridMultilevel"/>
    <w:tmpl w:val="030E78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173D09"/>
    <w:multiLevelType w:val="hybridMultilevel"/>
    <w:tmpl w:val="EE5CECD0"/>
    <w:lvl w:ilvl="0" w:tplc="2CB0C0F4">
      <w:start w:val="1"/>
      <w:numFmt w:val="decimal"/>
      <w:lvlText w:val="%1."/>
      <w:lvlJc w:val="left"/>
      <w:pPr>
        <w:ind w:left="1713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1D6DF6"/>
    <w:multiLevelType w:val="hybridMultilevel"/>
    <w:tmpl w:val="A6F227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0A"/>
    <w:rsid w:val="001E1987"/>
    <w:rsid w:val="0023030F"/>
    <w:rsid w:val="0034150D"/>
    <w:rsid w:val="005F59C8"/>
    <w:rsid w:val="006E2BFA"/>
    <w:rsid w:val="007A70D3"/>
    <w:rsid w:val="0091578F"/>
    <w:rsid w:val="00A12F0A"/>
    <w:rsid w:val="00AB0621"/>
    <w:rsid w:val="00BA6B13"/>
    <w:rsid w:val="00E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2F0A"/>
    <w:pPr>
      <w:ind w:left="720"/>
      <w:contextualSpacing/>
    </w:pPr>
  </w:style>
  <w:style w:type="table" w:styleId="a4">
    <w:name w:val="Table Grid"/>
    <w:basedOn w:val="a1"/>
    <w:uiPriority w:val="59"/>
    <w:rsid w:val="00A12F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aliases w:val="ПАРАГРАФ,Абзац списка3,Цветной список - Акцент 11,СПИСОК,Абзац списка11,Абзац списка для документа,List Paragraph"/>
    <w:basedOn w:val="a"/>
    <w:link w:val="ListParagraphChar"/>
    <w:qFormat/>
    <w:rsid w:val="00A12F0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ПАРАГРАФ Char,Абзац списка3 Char,Абзац списка1 Char,Цветной список - Акцент 11 Char,СПИСОК Char,Абзац списка11 Char,Абзац списка для документа Char"/>
    <w:link w:val="1"/>
    <w:locked/>
    <w:rsid w:val="00A12F0A"/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link w:val="a5"/>
    <w:qFormat/>
    <w:rsid w:val="00A12F0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ПАРАГРАФ Знак,Абзац списка3 Знак,Абзац списка1 Знак,Цветной список - Акцент 11 Знак,СПИСОК Знак,Абзац списка11 Знак,Абзац списка для документа Знак,Абзац списка2 Знак"/>
    <w:link w:val="2"/>
    <w:locked/>
    <w:rsid w:val="00A12F0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12F0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5F59C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F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2F0A"/>
    <w:pPr>
      <w:ind w:left="720"/>
      <w:contextualSpacing/>
    </w:pPr>
  </w:style>
  <w:style w:type="table" w:styleId="a4">
    <w:name w:val="Table Grid"/>
    <w:basedOn w:val="a1"/>
    <w:uiPriority w:val="59"/>
    <w:rsid w:val="00A12F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aliases w:val="ПАРАГРАФ,Абзац списка3,Цветной список - Акцент 11,СПИСОК,Абзац списка11,Абзац списка для документа,List Paragraph"/>
    <w:basedOn w:val="a"/>
    <w:link w:val="ListParagraphChar"/>
    <w:qFormat/>
    <w:rsid w:val="00A12F0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ПАРАГРАФ Char,Абзац списка3 Char,Абзац списка1 Char,Цветной список - Акцент 11 Char,СПИСОК Char,Абзац списка11 Char,Абзац списка для документа Char"/>
    <w:link w:val="1"/>
    <w:locked/>
    <w:rsid w:val="00A12F0A"/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link w:val="a5"/>
    <w:qFormat/>
    <w:rsid w:val="00A12F0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ПАРАГРАФ Знак,Абзац списка3 Знак,Абзац списка1 Знак,Цветной список - Акцент 11 Знак,СПИСОК Знак,Абзац списка11 Знак,Абзац списка для документа Знак,Абзац списка2 Знак"/>
    <w:link w:val="2"/>
    <w:locked/>
    <w:rsid w:val="00A12F0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12F0A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5F59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Ю. Швецов</dc:creator>
  <cp:lastModifiedBy>Елена В. Самсонова</cp:lastModifiedBy>
  <cp:revision>8</cp:revision>
  <dcterms:created xsi:type="dcterms:W3CDTF">2021-11-24T09:51:00Z</dcterms:created>
  <dcterms:modified xsi:type="dcterms:W3CDTF">2021-12-13T02:49:00Z</dcterms:modified>
</cp:coreProperties>
</file>