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3F" w:rsidRPr="00BA7F3F" w:rsidRDefault="00BA7F3F" w:rsidP="00BA7F3F">
      <w:pPr>
        <w:shd w:val="clear" w:color="auto" w:fill="FFFFFF"/>
        <w:spacing w:after="100" w:afterAutospacing="1" w:line="240" w:lineRule="auto"/>
        <w:jc w:val="center"/>
        <w:outlineLvl w:val="2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bookmarkStart w:id="0" w:name="_GoBack"/>
      <w:bookmarkEnd w:id="0"/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ПОЛОЖЕНИЕ О ПРОВЕДЕНИИ</w:t>
      </w: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br/>
        <w:t>ВСЕРОССИЙСКИХ ПРОФЕССИОНАЛЬНЫХ ОЛИМПИАД ДЛЯ УЧИТЕЛЕЙ</w:t>
      </w: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br/>
        <w:t>В 2022 ГОДУ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1. Общие положения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1.1. Настоящее Положение определяет порядок организации и проведения всероссийских профессиональных олимпиад для педагогических работников образовательных организаций в 2022 году (далее - Олимпиады).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Олимпиады проводятся для учителей общеобразовательных организаций, осуществляющих образовательную деятельность по основным общеобразовательным программам, и преподавателей общеобразовательного блока дисциплин образовательных организаций, осуществляющих образовательную деятельность по образовательным программам среднего профессионального образования с одновременным получением среднего общего образования (далее - учитель, преподаватель).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1.2. Целью Олимпиад является повышение статуса профессии учителя.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1.3. Задачи Олимпиад: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выявление, поддержка и поощрение деятельности учителей, преподавателей в субъектах Российской Федерации;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совершенствование у учителей, преподавателей профессиональных компетенций, необходимых для обеспечения высокого качества общего образования;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- распространение современных практик по формированию предметных,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метапредметных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компетенций и развитию функциональной грамотности педагогов;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формирование экспертного сообщества педагогов - победителей профессиональных олимпиад для обсуждения и реализации федеральных проектов в сфере образования.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1.4. Олимпиады проводятся по четырем направлениям: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1.4.1.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«Команда большой страны» (далее –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олимпиада), в которой принимают участие педагогические команды из субъектов Российской Федерации.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1.4.2. Олимпиада для учителей естественных наук «ДНК науки» (далее – олимпиада для учителей естественных наук), в которой принимают участие учителя, преподаватели физики, химии, биологии.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1.4.3. Олимпиада для учителей информатики «ПРО-IT» (далее – олимпиада для учителей информатики), в которой принимают участие учителя, преподаватели информатики.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1.4.4. Олимпиада для учителей русского языка «Хранители русского языка» (далее – олимпиада для учителей русского языка), в которой принимают участие учителя, преподаватели русского языка.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1.5. Учредителем Олимпиад является Министерство просвещения Российской Федерации (далее – Учредитель).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1.6. Организационно-техническое и информационное сопровождение Олимпиад осуществляет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– федеральный оператор, ФГАОУ ДПО «Академия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Минпросвещения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России) совместно с заинтересованными партнерами.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1.7. Участие в Олимпиадах добровольное, организовано на бесплатной основе.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1.8. </w:t>
      </w:r>
      <w:hyperlink r:id="rId5" w:tgtFrame="_self" w:history="1">
        <w:r w:rsidRPr="00BA7F3F">
          <w:rPr>
            <w:rFonts w:ascii="Open Sans" w:eastAsia="Times New Roman" w:hAnsi="Open Sans" w:cs="Times New Roman"/>
            <w:b/>
            <w:bCs/>
            <w:color w:val="03A9F4"/>
            <w:sz w:val="21"/>
            <w:szCs w:val="21"/>
            <w:u w:val="single"/>
            <w:lang w:eastAsia="ru-RU"/>
          </w:rPr>
          <w:t>Официальный сайт Олимпиад</w:t>
        </w:r>
      </w:hyperlink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1.9. Олимпиады имеют официальные логотипы и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хештеги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, которые используются на информационных ресурсах, а также в оформлении мероприятий, имеющих непосредственное отношение к Олимпиадам (Приложение № 1).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2. Требования к участникам Олимпиад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2.1. В Олимпиадах принимают участие учителя, преподаватели образовательных организаций (по основному месту работы) из субъектов Российской Федерации.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2.1.1. В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метапредметной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олимпиаде принимают участие педагогические команды учителей, преподавателей образовательных организаций из субъектов Российской Федерации. В состав команды 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должны входить 4 (четыре) учителя, преподавателя общеобразовательных дисциплин, работающие в одной образовательной организации. Решение о составе команды образовательная организация принимает самостоятельно. В каждой команде определяется руководитель (капитан) команды.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2.1.2. В олимпиаде для учителей информатики принимают участие учителя, преподаватели информатики образовательных организаций из субъектов Российской Федерации, в том числе учителя, преподаватели математики, преподающие информатику.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2.1.3. В олимпиаде для учителей естественных наук принимают участие учителя, преподаватели физики, химии, биологии образовательных организаций из субъектов Российской Федерации.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2.1.4. В олимпиаде для учителей русского языка принимают участие учителя, преподаватели русского языка образовательных организаций из субъектов Российской Федерации.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2.2. Количество участников Олимпиад в субъекте Российской Федерации на дистанционном этапе не ограничено.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2.3. Количество участников Олимпиад на региональном и всероссийском (финальном) этапах определяется в соответствии с Положением. 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3. Сроки и места проведения Олимпиад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3.1. Олимпиады проводятся в три этапа: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3.1.1. 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Дистанционный этап.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Проводится дистанционно: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информатики, олимпиада для учителей естественных наук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29 марта 2022 года по 07 апреля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олимпиада, олимпиада для учителей русского языка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10 октября 2022 года по 23 октября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3.1.2. 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Региональный этап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Проводится очно в субъектах Российской Федерации.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22 апреля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29 апреля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11–22 ноября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выполнение заданий участниками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11 ноября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работа экспертной комиссии по проверке заданий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12 по 22 ноября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русского языка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18 ноября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Проверка заданий Олимпиад для учителей информатики, естественных наук, русского языка проводится автоматически.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3.1.3. 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Всероссийский (финальный) этап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Проводится очно. Место проведения определяется федеральным оператором не позднее чем за 2 недели до проведения всероссийского (финального) этапа каждой из Олимпиад.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16 по 18 мая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19 по 21 мая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07 по 09 декабря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русского языка – </w:t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 14 по 16 декабря 2022 года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4. Порядок проведения Олимпиад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4.1. Дистанционный этап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4.1.1. Дистанционный этап проводится федеральным оператором.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4.1.2. Доступ к заданиям осуществляется через </w:t>
      </w:r>
      <w:hyperlink r:id="rId6" w:tgtFrame="_self" w:history="1">
        <w:r w:rsidRPr="00BA7F3F">
          <w:rPr>
            <w:rFonts w:ascii="Open Sans" w:eastAsia="Times New Roman" w:hAnsi="Open Sans" w:cs="Times New Roman"/>
            <w:b/>
            <w:bCs/>
            <w:color w:val="03A9F4"/>
            <w:sz w:val="21"/>
            <w:szCs w:val="21"/>
            <w:u w:val="single"/>
            <w:lang w:eastAsia="ru-RU"/>
          </w:rPr>
          <w:t>сайт Олимпиад</w:t>
        </w:r>
      </w:hyperlink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4.1.3. Участник (капитан команды – для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метапредметной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олимпиады) самостоятельно проходит регистрацию на сайте проведения олимпиады и заполняет данные в личном кабинете участника (команды).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4.1.4. Время на выполнение заданий дистанционного этапа Олимпиад составляет 240 минут.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4.1.5. Участник (команда) может выполнить задания дистанционного этапа по каждому из направлений Олимпиад только один раз (одна попытка).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4.1.6. Результаты дистанционного этапа Олимпиад становятся доступны в личных кабинетах участников (команд) сразу после отправки ответов.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4.1.7. Апелляции по результатам дистанционного этапа не принимаются.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4.1.8. Участники (команды) дистанционного этапа Олимпиады, набравшие наибольшее количество баллов в своем регионе, признаются победителями дистанционного этапа.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 xml:space="preserve">4.1.9. Призерами дистанционного этапа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метапредметной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олимпиады признаются в каждом субъекте Российской Федерации 10 (десять) команд, следующие в рейтинговой таблице за победителем (победителями). Призерами также признаются все команды, набравшие равное с десятой командой количество баллов и следующие за ней в рейтинговом списке.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4.1.10. Призерами дистанционного этапа олимпиады для учителей информатики и олимпиады для учителей русского языка признаются в каждом субъекте Российской Федерации по 50 (пятьдесят) учителей, преподавателей в каждой из олимпиад, следующие в рейтинговой таблице за победителем (победителями). Призерами также признаются все участники, набравшие равное с пятидесятым участником количество баллов и следующие за ним в рейтинговом списке.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4.1.11. Призерами дистанционного этапа олимпиады для учителей естественных наук в каждом субъекте Российской Федерации признаются 90 (девяносто) учителей, преподавателей (по 30 учителей, преподавателей физики, химии, биологии соответственно), следующие в рейтинговой таблице за победителем (победителями). Призерами также признаются все участники, набравшие равное количество баллов с тридцатым участником каждого из направлений олимпиады (физика, химия, биология) и следующие за ним в соответствующем рейтинговом списке.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4.1.12. Призером дистанционного этапа олимпиады не может признаваться участник (команда), набравший менее 41 процента от максимального количества баллов.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4.1.13. Список победителей дистанционного этапа олимпиады направляется ответственному лицу, назначенному региональным оператором субъекта Российской Федерации, не позднее чем через 5 рабочих дней после даты окончания дистанционного этапа соответствующей олимпиады.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BA7F3F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4.2. Региональный этап.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4.2.1. К участию в региональном этапе Олимпиад допускаются победители и призеры дистанционного этапа.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4.2.2. Региональный этап Олимпиад проводится очно в субъекте Российской Федерации в соответствии с заданным графиком (п.3.1.2).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4.2.3. На региональном уровне сопровождение проведения Олимпиад по решению органа исполнительной власти субъекта Российской Федерации, осуществляющего государственное управление в сфере образования, реализуется центрами непрерывного повышения профессионального мастерства педагогических работников субъекта Российской Федерации или организациями дополнительного профессионального образования (далее – региональный оператор).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Региональный оператор назначает ответственное лицо и направляет его данные федеральному оператору в срок до 18 марта 2022 года по электронной почте в соответствии с прилагаемой формой (Приложение № 2).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4.2.4. Ответственность за организацию и проведение регионального этапа несет региональный оператор.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4.2.5. Федеральный оператор проводит установочный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вебинар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для региональных операторов по порядку проведения регионального этапа и предоставляет все необходимые материалы не позднее чем за 10 рабочих дней до даты проведения регионального этапа соответствующей олимпиады.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4.2.6. Время на выполнение заданий регионального этапа составляет не более 240 минут.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4.2.7. Участник (команда) может выполнить задания регионального этапа по каждому из направлений Олимпиад только один раз (одна попытка).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4.2.8. Количество базовых площадок для проведения регионального этапа каждой из Олимпиад определяется в каждом субъекте самостоятельно.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4.2.9. В целях соблюдения академической честности в аудитории проведения олимпиады присутствует наблюдатель и ведется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видеофиксация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процесса проведения регионального этапа.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При отсутствии видеокамеры в аудитории проведения Олимпиады присутствуют два наблюдателя.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Наблюдатели назначаются региональным оператором и могут являться: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представителями организации, являющейся региональным оператором Олимпиад;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представителями региональных (межрегиональных), территориальных и первичных организаций Общероссийского Профсоюза образования.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Наблюдатель в аудитории и участник Олимпиады не должны быть из одной общеобразовательной организации.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При проведении регионального этапа олимпиады наблюдателю необходимо: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явиться на площадку проведения Олимпиады не позднее чем за час до начала Олимпиады;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соблюдать тишину в аудитории во время проведения Олимпиады;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Запрещено: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оказывать содействие участникам Олимпиады при выполнении заданий;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пользоваться мобильными и другими техническими устройствами во время проведения Олимпиады, за исключением возникновения внештатных ситуаций, требующих быстрого реагирования.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В случае нарушения порядка проведения Олимпиады кем-либо из участников или возникновения обстоятельств, препятствующих выполнению участниками заданий Олимпиады, наблюдатель обязан незамедлительно уведомить об этом ответственное лицо.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Требования к аудитории проведения регионального этапа Олимпиад: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отдельные рабочие места для каждого участника олимпиады для учителей информатики, олимпиады для учителей естественных наук и олимпиады для учителей русского языка (индивидуальный стол и стул), оборудованные компьютерами с устойчивым выходом в Интернет (скорость не менее 10 Мбит/сек);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отдельная аудитория для каждой команды, принимающей участие в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метапредметной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олимпиаде, оборудованная 1 (одним) компьютером с устойчивым выходом в Интернет (скорость не менее 10 Мбит/сек) и отдельными рабочими местами для каждого члена команды (индивидуальный стол и стул);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корректно функционирующие часы, находящиеся в поле зрения участников олимпиады;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техническое устройство для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видеофиксации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проведения олимпиады (по возможности), установленного так, чтобы на записи были видны все участники олимпиады, находящиеся в данной аудитории;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отдельные места для наблюдателей;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достаточное количество листов бумаги для черновиков;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отдельный стол для размещения СИЗОД, перчаток, антисептических средств.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Рассадка участников Олимпиад осуществляется по зигзагообразному принципу с учетом социального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дистанцирования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не менее 1,5 метров относительно всех присутствующих в аудитории лиц.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4.2.10. Результаты регионального этапа доступны в личных кабинетах участников не позднее чем: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 15 апреля 2022 года;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 22 апреля 2022 года;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 22 ноября 2022 года;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русского языка – 18 ноября 2022 года.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4.2.11. Апелляции по результатам регионального этапа не принимаются.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4.2.12. Участник (команда) регионального этапа Олимпиады, набравший наибольшее количество баллов, признается победителем регионального этапа.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При наличии участников (команд) регионального этапа, набравших одинаковое максимальное количество баллов, проводится дополнительное испытание по регламенту, определенному федеральным оператором. Дополнительное испытание должно быть проведено в течение 5 рабочих дней после даты публикации результатов.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4.2.13. Победителями регионального этапа признаются: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 один участник;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 три участника (по одному учителю, преподавателю физики, химии, биологии);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 одна команда (четыре человека из одной образовательной организации);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русского языка – один участник.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4.2.14. Списки победителей регионального этапа формируются федеральным оператором, размещаются на сайте Олимпиад и направляются ответственным лицам субъектов Российской Федерации не позднее чем через 5 рабочих дней после даты окончания регионального этапа соответствующей Олимпиады.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4.2.15. Количество призеров регионального этапа определяется региональным оператором по каждому из направлений Олимпиад отдельно в соответствии с условиями: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- количество призеров регионального этапа не может составлять более 10 процентов от общего количества участников (команд) соответствующей олимпиады.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 Всероссийский (финальный) этап.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4.3.1. Всероссийский (финальный) этап Олимпиад проводится очно в соответствии с заданным графиком (п.3.1.3). Место проведения определяется федеральным оператором.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4.3.2. На всероссийский (финальный) этап от каждого субъекта направляются победители регионального этапа в соответствии с п. 4.2.13 настоящего Положения.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4.3.3. Апелляции по результатам всероссийского (финального) этапа не принимаются.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4.3.4. По результатам проведения всероссийского (финального) этапа среди участников Олимпиад определяются победители и призеры Олимпиад.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4.3.5. Победителями признаются команда или участники всероссийского (финального) этапа, занимающие первую строчку рейтинговых списков по каждой Олимпиаде: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 один участник;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 три участника (по одному учителю, преподавателю физики, химии, биологии);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 одна команда (четыре человека из одной общеобразовательной организации);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олимпиада для учителей русского языка – один участник.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Участники, набравшие одинаковое наибольшее количество баллов, признаются победителями.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4.3.6. Списки победителей всероссийского (финального) этапа Олимпиад размещаются на сайте Олимпиад, на сайте ФГАОУ ДПО «Академия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Минпросвещения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России».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4.3.7. Призерами всероссийского (финального) этапа Олимпиад признаются следующие в рейтинге после победителей: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метапредметная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олимпиада – четыре команды участников;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информатики – четыре участника;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естественных наук – двенадцать участников (по четыре учителя, преподавателя физики, химии и биологии соответственно);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олимпиада для учителей русского языка – четыре участника.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5. Экспертиза олимпиадных работ, состав экспертов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5.1. На дистанционном этапе Олимпиад проверка работ осуществляется автоматически.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5.2. На региональном этапе Олимпиад проверка работ учителей, преподавателей информатики, естественных наук и русского языка осуществляется автоматически.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5.3. Проверка работ участников регионального этапа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метапредметной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олимпиады и всероссийского (финального) этапа Олимпиад осуществляется экспертными группами.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5.4. Для объективной проверки работ участников Олимпиад формируются экспертные группы.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5.5. Состав экспертных групп формируется федеральным оператором из числа: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 xml:space="preserve">работников ФГАОУ ДПО «Академия </w:t>
      </w:r>
      <w:proofErr w:type="spellStart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Минпросвещения</w:t>
      </w:r>
      <w:proofErr w:type="spellEnd"/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России»;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педагогических, научно-педагогических работников, обладающих профессиональными знаниями, навыками и опытом в сфере, соответствующей направлению Олимпиад, иных организаций. 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6. Награждение участников Олимпиад</w:t>
      </w:r>
    </w:p>
    <w:p w:rsidR="00BA7F3F" w:rsidRPr="00BA7F3F" w:rsidRDefault="00BA7F3F" w:rsidP="00BA7F3F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6.1. Участники, набравшие более 31 процента от максимального количества баллов, призеры и победители дистанционного и регионального этапов Олимпиад награждаются электронными дипломами. Формат награждения участников определяется субъектом Российской Федерации самостоятельно.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6.2. Участники, призеры и победители всероссийского (финального) этапа Олимпиад награждаются соответственно сертификатом участника, дипломами призера или победителя всероссийского (финального) этапа Олимпиад.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6.3. Федеральный оператор и партнеры Олимпиад имеют право учреждать дополнительные поощрения для награждения участников всероссийского (финального) этапа.</w:t>
      </w:r>
      <w:r w:rsidRPr="00BA7F3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6.4. Участник подтверждает, что он уведомил своего работодателя о своем участии во всероссийском (финальном) этапе Конкурса и при необходимости получил все одобрения от своего работодателя на участие в Конкурсе. При этом Участник подтверждает, что работодатель Участника не возражает против его участия во всероссийском (финальном) этапе Конкурса, а также получения призов в случае, если Участник будет признан Победителем Конкурса. </w:t>
      </w:r>
    </w:p>
    <w:p w:rsidR="005B3534" w:rsidRDefault="005B3534"/>
    <w:sectPr w:rsidR="005B3534" w:rsidSect="005B353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3F"/>
    <w:rsid w:val="005B3534"/>
    <w:rsid w:val="007F1DF7"/>
    <w:rsid w:val="00A95311"/>
    <w:rsid w:val="00BA7F3F"/>
    <w:rsid w:val="00EA7C33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7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F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F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7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7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F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nkurs.apkpro.ru/" TargetMode="External"/><Relationship Id="rId5" Type="http://schemas.openxmlformats.org/officeDocument/2006/relationships/hyperlink" Target="http://konkurs.apkp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Татьяна Г. Родионова</cp:lastModifiedBy>
  <cp:revision>2</cp:revision>
  <cp:lastPrinted>2022-03-23T05:28:00Z</cp:lastPrinted>
  <dcterms:created xsi:type="dcterms:W3CDTF">2022-03-23T23:23:00Z</dcterms:created>
  <dcterms:modified xsi:type="dcterms:W3CDTF">2022-03-23T23:23:00Z</dcterms:modified>
</cp:coreProperties>
</file>