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6C8" w:rsidRPr="00375128" w:rsidRDefault="00C6083C" w:rsidP="00B9309C">
      <w:pPr>
        <w:rPr>
          <w:rFonts w:ascii="Times New Roman" w:hAnsi="Times New Roman" w:cs="Times New Roman"/>
          <w:b/>
          <w:sz w:val="28"/>
          <w:szCs w:val="28"/>
        </w:rPr>
      </w:pPr>
      <w:r w:rsidRPr="00375128">
        <w:rPr>
          <w:rFonts w:ascii="Times New Roman" w:hAnsi="Times New Roman" w:cs="Times New Roman"/>
          <w:b/>
          <w:sz w:val="28"/>
          <w:szCs w:val="28"/>
        </w:rPr>
        <w:t>Ресурсные центры НКО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328"/>
        <w:gridCol w:w="4277"/>
      </w:tblGrid>
      <w:tr w:rsidR="00375128" w:rsidRPr="005566AD" w:rsidTr="00375128">
        <w:tc>
          <w:tcPr>
            <w:tcW w:w="675" w:type="dxa"/>
          </w:tcPr>
          <w:p w:rsidR="00375128" w:rsidRPr="0035706B" w:rsidRDefault="00375128" w:rsidP="005F6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06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28" w:type="dxa"/>
          </w:tcPr>
          <w:p w:rsidR="00375128" w:rsidRPr="0035706B" w:rsidRDefault="0035706B" w:rsidP="005F6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0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Интернет ресурсы </w:t>
            </w:r>
          </w:p>
        </w:tc>
        <w:tc>
          <w:tcPr>
            <w:tcW w:w="4277" w:type="dxa"/>
          </w:tcPr>
          <w:p w:rsidR="00375128" w:rsidRPr="0035706B" w:rsidRDefault="0035706B" w:rsidP="005F6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06B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</w:tr>
      <w:tr w:rsidR="00A74EC7" w:rsidRPr="005566AD" w:rsidTr="00375128">
        <w:tc>
          <w:tcPr>
            <w:tcW w:w="675" w:type="dxa"/>
          </w:tcPr>
          <w:p w:rsidR="00A74EC7" w:rsidRPr="005566AD" w:rsidRDefault="00A74EC7" w:rsidP="005F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8" w:type="dxa"/>
          </w:tcPr>
          <w:p w:rsidR="00A74EC7" w:rsidRPr="00375128" w:rsidRDefault="00A74EC7" w:rsidP="005F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28">
              <w:rPr>
                <w:rFonts w:ascii="Times New Roman" w:hAnsi="Times New Roman" w:cs="Times New Roman"/>
                <w:sz w:val="24"/>
                <w:szCs w:val="24"/>
              </w:rPr>
              <w:t>Ресурсные центры НКО РФ</w:t>
            </w:r>
          </w:p>
        </w:tc>
        <w:tc>
          <w:tcPr>
            <w:tcW w:w="4277" w:type="dxa"/>
          </w:tcPr>
          <w:p w:rsidR="00A74EC7" w:rsidRPr="00541B68" w:rsidRDefault="0035706B" w:rsidP="005F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A74EC7" w:rsidRPr="00541B68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https://vestnik-nko.ru/rts-nko-rf/</w:t>
              </w:r>
            </w:hyperlink>
            <w:r w:rsidR="00A74EC7" w:rsidRPr="00541B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4EC7" w:rsidRPr="005566AD" w:rsidTr="00375128">
        <w:tc>
          <w:tcPr>
            <w:tcW w:w="675" w:type="dxa"/>
          </w:tcPr>
          <w:p w:rsidR="00A74EC7" w:rsidRPr="005566AD" w:rsidRDefault="00A74EC7" w:rsidP="005F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8" w:type="dxa"/>
          </w:tcPr>
          <w:p w:rsidR="00A74EC7" w:rsidRPr="00375128" w:rsidRDefault="00A74EC7" w:rsidP="005F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28">
              <w:rPr>
                <w:rFonts w:ascii="Times New Roman" w:hAnsi="Times New Roman" w:cs="Times New Roman"/>
                <w:sz w:val="24"/>
                <w:szCs w:val="24"/>
              </w:rPr>
              <w:t>Карта негосударственных ресурсных центров России</w:t>
            </w:r>
          </w:p>
        </w:tc>
        <w:tc>
          <w:tcPr>
            <w:tcW w:w="4277" w:type="dxa"/>
          </w:tcPr>
          <w:p w:rsidR="00A74EC7" w:rsidRPr="00541B68" w:rsidRDefault="0035706B" w:rsidP="005F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A74EC7" w:rsidRPr="00541B68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https://ngomap.ru/</w:t>
              </w:r>
            </w:hyperlink>
            <w:r w:rsidR="00A74EC7" w:rsidRPr="00541B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4EC7" w:rsidRPr="005566AD" w:rsidTr="00375128">
        <w:tc>
          <w:tcPr>
            <w:tcW w:w="675" w:type="dxa"/>
          </w:tcPr>
          <w:p w:rsidR="00A74EC7" w:rsidRPr="005566AD" w:rsidRDefault="00A74EC7" w:rsidP="005F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6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28" w:type="dxa"/>
          </w:tcPr>
          <w:p w:rsidR="00A74EC7" w:rsidRPr="00375128" w:rsidRDefault="00A74EC7" w:rsidP="005F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12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41B68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37512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государственные ресурсные центры Приморского края </w:t>
            </w:r>
          </w:p>
        </w:tc>
        <w:tc>
          <w:tcPr>
            <w:tcW w:w="4277" w:type="dxa"/>
          </w:tcPr>
          <w:p w:rsidR="00A74EC7" w:rsidRPr="00541B68" w:rsidRDefault="0035706B" w:rsidP="005F6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A74EC7" w:rsidRPr="00541B68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https://primorsky.ru/authorities/executive-agencies/departments/internal-policy/podderzhka-sotsialno-orientirovannykh-nekommercheskikh-organizatsiy/negosudarstvennye-resursnye-tsentry-dlya-nko-primorskogo-kraya/</w:t>
              </w:r>
            </w:hyperlink>
            <w:r w:rsidR="00A74EC7" w:rsidRPr="00541B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47278" w:rsidRPr="005566AD" w:rsidRDefault="00B47278" w:rsidP="005F66C8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47278" w:rsidRPr="00556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8A5"/>
    <w:rsid w:val="0035706B"/>
    <w:rsid w:val="00375128"/>
    <w:rsid w:val="00541B68"/>
    <w:rsid w:val="005566AD"/>
    <w:rsid w:val="005F66C8"/>
    <w:rsid w:val="0095687C"/>
    <w:rsid w:val="009B68A5"/>
    <w:rsid w:val="009C0D7A"/>
    <w:rsid w:val="00A43C01"/>
    <w:rsid w:val="00A723F1"/>
    <w:rsid w:val="00A74EC7"/>
    <w:rsid w:val="00B47278"/>
    <w:rsid w:val="00B9309C"/>
    <w:rsid w:val="00C6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66C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F66C8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5F6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66C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F66C8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5F6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imorsky.ru/authorities/executive-agencies/departments/internal-policy/podderzhka-sotsialno-orientirovannykh-nekommercheskikh-organizatsiy/negosudarstvennye-resursnye-tsentry-dlya-nko-primorskogo-kray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gomap.ru/" TargetMode="External"/><Relationship Id="rId5" Type="http://schemas.openxmlformats.org/officeDocument/2006/relationships/hyperlink" Target="https://vestnik-nko.ru/rts-nko-rf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Н. Ганжа</dc:creator>
  <cp:keywords/>
  <dc:description/>
  <cp:lastModifiedBy>Ольга Н. Ганжа</cp:lastModifiedBy>
  <cp:revision>12</cp:revision>
  <dcterms:created xsi:type="dcterms:W3CDTF">2023-01-11T05:20:00Z</dcterms:created>
  <dcterms:modified xsi:type="dcterms:W3CDTF">2023-02-20T02:52:00Z</dcterms:modified>
</cp:coreProperties>
</file>