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CB" w:rsidRDefault="00CE7CCB" w:rsidP="00CE7CCB">
      <w:pPr>
        <w:widowControl w:val="0"/>
        <w:ind w:firstLine="709"/>
        <w:jc w:val="center"/>
        <w:rPr>
          <w:b/>
          <w:sz w:val="28"/>
          <w:szCs w:val="28"/>
        </w:rPr>
      </w:pPr>
      <w:r w:rsidRPr="003C675E">
        <w:rPr>
          <w:b/>
          <w:sz w:val="28"/>
          <w:szCs w:val="28"/>
        </w:rPr>
        <w:t>Положение</w:t>
      </w:r>
    </w:p>
    <w:p w:rsidR="00CE7CCB" w:rsidRDefault="00CE7CCB" w:rsidP="00CE7CCB">
      <w:pPr>
        <w:widowControl w:val="0"/>
        <w:ind w:firstLine="709"/>
        <w:jc w:val="center"/>
        <w:rPr>
          <w:b/>
          <w:sz w:val="28"/>
          <w:szCs w:val="28"/>
        </w:rPr>
      </w:pPr>
      <w:r w:rsidRPr="003C675E">
        <w:rPr>
          <w:b/>
          <w:sz w:val="28"/>
          <w:szCs w:val="28"/>
        </w:rPr>
        <w:t xml:space="preserve"> о </w:t>
      </w:r>
      <w:r w:rsidRPr="00563081">
        <w:rPr>
          <w:b/>
          <w:sz w:val="28"/>
          <w:szCs w:val="28"/>
        </w:rPr>
        <w:t>краево</w:t>
      </w:r>
      <w:r>
        <w:rPr>
          <w:b/>
          <w:sz w:val="28"/>
          <w:szCs w:val="28"/>
        </w:rPr>
        <w:t>м педагогическом</w:t>
      </w:r>
      <w:r w:rsidRPr="005630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фестивале</w:t>
      </w:r>
      <w:r w:rsidRPr="005630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«Мир языков» для учителей иностранного языка</w:t>
      </w:r>
      <w:r w:rsidRPr="00EF74FF">
        <w:rPr>
          <w:b/>
          <w:sz w:val="28"/>
          <w:szCs w:val="28"/>
        </w:rPr>
        <w:t xml:space="preserve"> </w:t>
      </w:r>
    </w:p>
    <w:p w:rsidR="00CE7CCB" w:rsidRDefault="00CE7CCB" w:rsidP="00CE7CCB">
      <w:pPr>
        <w:widowControl w:val="0"/>
        <w:ind w:firstLine="709"/>
        <w:jc w:val="center"/>
        <w:rPr>
          <w:b/>
          <w:sz w:val="28"/>
          <w:szCs w:val="28"/>
        </w:rPr>
      </w:pPr>
    </w:p>
    <w:p w:rsidR="00CE7CCB" w:rsidRPr="008F3E16" w:rsidRDefault="00CE7CCB" w:rsidP="00CE7CCB">
      <w:pPr>
        <w:widowControl w:val="0"/>
        <w:ind w:firstLine="709"/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1. </w:t>
      </w:r>
      <w:r w:rsidRPr="00EF74FF">
        <w:rPr>
          <w:b/>
          <w:sz w:val="28"/>
          <w:szCs w:val="28"/>
        </w:rPr>
        <w:t>Общие положения</w:t>
      </w:r>
    </w:p>
    <w:p w:rsidR="00CE7CCB" w:rsidRPr="008D6FED" w:rsidRDefault="00CE7CCB" w:rsidP="00CE7CCB">
      <w:pPr>
        <w:numPr>
          <w:ilvl w:val="1"/>
          <w:numId w:val="1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135E92">
        <w:rPr>
          <w:sz w:val="28"/>
          <w:szCs w:val="28"/>
        </w:rPr>
        <w:t xml:space="preserve">Данное положение устанавливает порядок проведения </w:t>
      </w:r>
      <w:r>
        <w:rPr>
          <w:sz w:val="28"/>
          <w:szCs w:val="28"/>
        </w:rPr>
        <w:t>Фестиваля</w:t>
      </w:r>
      <w:r w:rsidRPr="00135E92">
        <w:rPr>
          <w:sz w:val="28"/>
          <w:szCs w:val="28"/>
        </w:rPr>
        <w:t xml:space="preserve">, определяет цели и задачи, условия участия в </w:t>
      </w:r>
      <w:r>
        <w:rPr>
          <w:sz w:val="28"/>
          <w:szCs w:val="28"/>
        </w:rPr>
        <w:t>Фестивале</w:t>
      </w:r>
      <w:r w:rsidRPr="00135E92">
        <w:rPr>
          <w:sz w:val="28"/>
          <w:szCs w:val="28"/>
        </w:rPr>
        <w:t xml:space="preserve"> и требования к заявкам на участие в </w:t>
      </w:r>
      <w:r>
        <w:rPr>
          <w:sz w:val="28"/>
          <w:szCs w:val="28"/>
        </w:rPr>
        <w:t>Фестивале</w:t>
      </w:r>
      <w:r w:rsidRPr="008D6FED">
        <w:rPr>
          <w:sz w:val="28"/>
          <w:szCs w:val="28"/>
        </w:rPr>
        <w:t xml:space="preserve">, критерии </w:t>
      </w:r>
      <w:r>
        <w:rPr>
          <w:sz w:val="28"/>
          <w:szCs w:val="28"/>
        </w:rPr>
        <w:t>экспертизы</w:t>
      </w:r>
      <w:r w:rsidRPr="008D6FED">
        <w:rPr>
          <w:sz w:val="28"/>
          <w:szCs w:val="28"/>
        </w:rPr>
        <w:t xml:space="preserve"> заявок, а также порядок отбора лучших образовательных практик.</w:t>
      </w:r>
    </w:p>
    <w:p w:rsidR="00CE7CCB" w:rsidRPr="00EC40E3" w:rsidRDefault="00CE7CCB" w:rsidP="00CE7CCB">
      <w:pPr>
        <w:numPr>
          <w:ilvl w:val="1"/>
          <w:numId w:val="1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EC40E3">
        <w:rPr>
          <w:sz w:val="28"/>
          <w:szCs w:val="28"/>
        </w:rPr>
        <w:t>Организатором Фестиваля выступает Государственное автономное учреждение дополнительного профессионального образования «Приморский краевой институт развития образования» (далее</w:t>
      </w:r>
      <w:r w:rsidR="008F3E16" w:rsidRPr="008F3E16">
        <w:rPr>
          <w:sz w:val="28"/>
          <w:szCs w:val="28"/>
        </w:rPr>
        <w:t xml:space="preserve"> </w:t>
      </w:r>
      <w:r w:rsidR="008F3E16" w:rsidRPr="00ED5637">
        <w:rPr>
          <w:sz w:val="28"/>
          <w:szCs w:val="28"/>
        </w:rPr>
        <w:t>–</w:t>
      </w:r>
      <w:r w:rsidR="008F3E16" w:rsidRPr="008F3E16">
        <w:rPr>
          <w:sz w:val="28"/>
          <w:szCs w:val="28"/>
        </w:rPr>
        <w:t xml:space="preserve"> </w:t>
      </w:r>
      <w:r w:rsidRPr="00EC40E3">
        <w:rPr>
          <w:sz w:val="28"/>
          <w:szCs w:val="28"/>
        </w:rPr>
        <w:t>ПК ИРО).</w:t>
      </w:r>
    </w:p>
    <w:p w:rsidR="00CE7CCB" w:rsidRPr="00EC40E3" w:rsidRDefault="00CE7CCB" w:rsidP="00CE7CCB">
      <w:pPr>
        <w:numPr>
          <w:ilvl w:val="1"/>
          <w:numId w:val="1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EC40E3">
        <w:rPr>
          <w:sz w:val="28"/>
          <w:szCs w:val="28"/>
        </w:rPr>
        <w:t xml:space="preserve">Общее руководство проведением </w:t>
      </w:r>
      <w:r>
        <w:rPr>
          <w:sz w:val="28"/>
          <w:szCs w:val="28"/>
        </w:rPr>
        <w:t>Фестиваля</w:t>
      </w:r>
      <w:r w:rsidRPr="00EC40E3">
        <w:rPr>
          <w:sz w:val="28"/>
          <w:szCs w:val="28"/>
        </w:rPr>
        <w:t xml:space="preserve"> осуществляет организационный комитет (далее </w:t>
      </w:r>
      <w:r w:rsidR="008F3E16" w:rsidRPr="00ED5637">
        <w:rPr>
          <w:sz w:val="28"/>
          <w:szCs w:val="28"/>
        </w:rPr>
        <w:t>–</w:t>
      </w:r>
      <w:r w:rsidRPr="00EC40E3">
        <w:rPr>
          <w:sz w:val="28"/>
          <w:szCs w:val="28"/>
        </w:rPr>
        <w:t xml:space="preserve"> Оргкомитет). Оргкомитет координирует работу, осуществляет общий </w:t>
      </w:r>
      <w:proofErr w:type="gramStart"/>
      <w:r w:rsidRPr="00EC40E3">
        <w:rPr>
          <w:sz w:val="28"/>
          <w:szCs w:val="28"/>
        </w:rPr>
        <w:t>контроль за</w:t>
      </w:r>
      <w:proofErr w:type="gramEnd"/>
      <w:r w:rsidRPr="00EC40E3">
        <w:rPr>
          <w:sz w:val="28"/>
          <w:szCs w:val="28"/>
        </w:rPr>
        <w:t xml:space="preserve"> ходом </w:t>
      </w:r>
      <w:r>
        <w:rPr>
          <w:sz w:val="28"/>
          <w:szCs w:val="28"/>
        </w:rPr>
        <w:t>Фестиваля</w:t>
      </w:r>
      <w:r w:rsidRPr="00EC40E3">
        <w:rPr>
          <w:sz w:val="28"/>
          <w:szCs w:val="28"/>
        </w:rPr>
        <w:t>, оказывает информационно</w:t>
      </w:r>
      <w:r w:rsidR="008F3E16">
        <w:rPr>
          <w:sz w:val="28"/>
          <w:szCs w:val="28"/>
        </w:rPr>
        <w:t>е и методическое сопровождение.</w:t>
      </w:r>
    </w:p>
    <w:p w:rsidR="00CE7CCB" w:rsidRDefault="00CE7CCB" w:rsidP="00CE7CCB">
      <w:pPr>
        <w:numPr>
          <w:ilvl w:val="1"/>
          <w:numId w:val="1"/>
        </w:numPr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Площадки проведения Фестиваля: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3"/>
        <w:gridCol w:w="4741"/>
        <w:gridCol w:w="3177"/>
      </w:tblGrid>
      <w:tr w:rsidR="00CE7CCB" w:rsidTr="003766F8">
        <w:tc>
          <w:tcPr>
            <w:tcW w:w="1668" w:type="dxa"/>
          </w:tcPr>
          <w:p w:rsidR="00CE7CCB" w:rsidRDefault="00CE7CCB" w:rsidP="0037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4900" w:type="dxa"/>
          </w:tcPr>
          <w:p w:rsidR="00CE7CCB" w:rsidRDefault="00CE7CCB" w:rsidP="0037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Площадка</w:t>
            </w:r>
          </w:p>
        </w:tc>
        <w:tc>
          <w:tcPr>
            <w:tcW w:w="3285" w:type="dxa"/>
          </w:tcPr>
          <w:p w:rsidR="00CE7CCB" w:rsidRDefault="00CE7CCB" w:rsidP="0037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участников</w:t>
            </w:r>
          </w:p>
        </w:tc>
      </w:tr>
      <w:tr w:rsidR="00CE7CCB" w:rsidTr="003766F8">
        <w:tc>
          <w:tcPr>
            <w:tcW w:w="1668" w:type="dxa"/>
          </w:tcPr>
          <w:p w:rsidR="00CE7CCB" w:rsidRDefault="00CE7CCB" w:rsidP="0037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01.04.2025</w:t>
            </w:r>
          </w:p>
        </w:tc>
        <w:tc>
          <w:tcPr>
            <w:tcW w:w="4900" w:type="dxa"/>
          </w:tcPr>
          <w:p w:rsidR="00CE7CCB" w:rsidRDefault="00CE7CCB" w:rsidP="0037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ИРО</w:t>
            </w:r>
          </w:p>
        </w:tc>
        <w:tc>
          <w:tcPr>
            <w:tcW w:w="3285" w:type="dxa"/>
          </w:tcPr>
          <w:p w:rsidR="00CE7CCB" w:rsidRDefault="00CE7CCB" w:rsidP="0037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английского, немецкого, испанского и французского</w:t>
            </w:r>
            <w:r w:rsidR="008F3E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языков</w:t>
            </w:r>
          </w:p>
        </w:tc>
      </w:tr>
      <w:tr w:rsidR="00CE7CCB" w:rsidTr="003766F8">
        <w:tc>
          <w:tcPr>
            <w:tcW w:w="1668" w:type="dxa"/>
          </w:tcPr>
          <w:p w:rsidR="00CE7CCB" w:rsidRDefault="00CE7CCB" w:rsidP="0037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02.04.2025</w:t>
            </w:r>
          </w:p>
        </w:tc>
        <w:tc>
          <w:tcPr>
            <w:tcW w:w="4900" w:type="dxa"/>
          </w:tcPr>
          <w:p w:rsidR="00CE7CCB" w:rsidRDefault="00CE7CCB" w:rsidP="003766F8">
            <w:pPr>
              <w:jc w:val="both"/>
              <w:rPr>
                <w:sz w:val="28"/>
                <w:szCs w:val="28"/>
              </w:rPr>
            </w:pPr>
            <w:r w:rsidRPr="001959E4">
              <w:rPr>
                <w:sz w:val="28"/>
                <w:szCs w:val="28"/>
              </w:rPr>
              <w:t>Муниципальное бюджетное</w:t>
            </w:r>
            <w:r>
              <w:rPr>
                <w:sz w:val="28"/>
                <w:szCs w:val="28"/>
              </w:rPr>
              <w:t xml:space="preserve"> общеобразовательное учреждение «Средняя общеобразовательная школа № 9 с </w:t>
            </w:r>
            <w:r w:rsidRPr="001959E4">
              <w:rPr>
                <w:sz w:val="28"/>
                <w:szCs w:val="28"/>
              </w:rPr>
              <w:t>углубленным изучением китайского языка г. Владивостока»</w:t>
            </w:r>
          </w:p>
        </w:tc>
        <w:tc>
          <w:tcPr>
            <w:tcW w:w="3285" w:type="dxa"/>
          </w:tcPr>
          <w:p w:rsidR="00CE7CCB" w:rsidRDefault="00CE7CCB" w:rsidP="003766F8">
            <w:pPr>
              <w:jc w:val="both"/>
              <w:rPr>
                <w:sz w:val="28"/>
                <w:szCs w:val="28"/>
              </w:rPr>
            </w:pPr>
            <w:r w:rsidRPr="001959E4">
              <w:rPr>
                <w:sz w:val="28"/>
                <w:szCs w:val="28"/>
              </w:rPr>
              <w:t>учителя китайского языка</w:t>
            </w:r>
          </w:p>
        </w:tc>
      </w:tr>
      <w:tr w:rsidR="00CE7CCB" w:rsidTr="003766F8">
        <w:tc>
          <w:tcPr>
            <w:tcW w:w="1668" w:type="dxa"/>
          </w:tcPr>
          <w:p w:rsidR="00CE7CCB" w:rsidRDefault="00CE7CCB" w:rsidP="0037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03.04.2025</w:t>
            </w:r>
          </w:p>
        </w:tc>
        <w:tc>
          <w:tcPr>
            <w:tcW w:w="4900" w:type="dxa"/>
          </w:tcPr>
          <w:p w:rsidR="00CE7CCB" w:rsidRDefault="00CE7CCB" w:rsidP="003766F8">
            <w:pPr>
              <w:jc w:val="both"/>
              <w:rPr>
                <w:sz w:val="28"/>
                <w:szCs w:val="28"/>
              </w:rPr>
            </w:pPr>
            <w:r w:rsidRPr="001959E4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sz w:val="28"/>
                <w:szCs w:val="28"/>
              </w:rPr>
              <w:t>«</w:t>
            </w:r>
            <w:r w:rsidRPr="001959E4">
              <w:rPr>
                <w:sz w:val="28"/>
                <w:szCs w:val="28"/>
              </w:rPr>
              <w:t>Центр образования № 28 с углубленным изучением иностранных языков г. Владивостока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285" w:type="dxa"/>
          </w:tcPr>
          <w:p w:rsidR="00CE7CCB" w:rsidRDefault="008F3E16" w:rsidP="0037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CE7CCB" w:rsidRPr="001959E4">
              <w:rPr>
                <w:sz w:val="28"/>
                <w:szCs w:val="28"/>
              </w:rPr>
              <w:t>к</w:t>
            </w:r>
            <w:r w:rsidR="00CE7CCB">
              <w:rPr>
                <w:sz w:val="28"/>
                <w:szCs w:val="28"/>
              </w:rPr>
              <w:t>орей</w:t>
            </w:r>
            <w:r w:rsidR="00CE7CCB" w:rsidRPr="001959E4">
              <w:rPr>
                <w:sz w:val="28"/>
                <w:szCs w:val="28"/>
              </w:rPr>
              <w:t>ского языка</w:t>
            </w:r>
          </w:p>
        </w:tc>
      </w:tr>
      <w:tr w:rsidR="00CE7CCB" w:rsidTr="003766F8">
        <w:tc>
          <w:tcPr>
            <w:tcW w:w="1668" w:type="dxa"/>
          </w:tcPr>
          <w:p w:rsidR="00CE7CCB" w:rsidRDefault="00CE7CCB" w:rsidP="0037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04.04.2025</w:t>
            </w:r>
          </w:p>
        </w:tc>
        <w:tc>
          <w:tcPr>
            <w:tcW w:w="4900" w:type="dxa"/>
          </w:tcPr>
          <w:p w:rsidR="00CE7CCB" w:rsidRDefault="00CE7CCB" w:rsidP="003766F8">
            <w:pPr>
              <w:jc w:val="both"/>
              <w:rPr>
                <w:sz w:val="28"/>
                <w:szCs w:val="28"/>
              </w:rPr>
            </w:pPr>
            <w:r w:rsidRPr="001959E4">
              <w:rPr>
                <w:sz w:val="28"/>
                <w:szCs w:val="28"/>
              </w:rPr>
              <w:t>Муниципальное бюджетное общеобразовательное учреждение</w:t>
            </w:r>
            <w:r>
              <w:rPr>
                <w:sz w:val="28"/>
                <w:szCs w:val="28"/>
              </w:rPr>
              <w:t xml:space="preserve"> </w:t>
            </w:r>
            <w:r w:rsidRPr="001959E4">
              <w:rPr>
                <w:sz w:val="28"/>
                <w:szCs w:val="28"/>
              </w:rPr>
              <w:t>«Средняя</w:t>
            </w:r>
            <w:r>
              <w:rPr>
                <w:sz w:val="28"/>
                <w:szCs w:val="28"/>
              </w:rPr>
              <w:t xml:space="preserve"> </w:t>
            </w:r>
            <w:r w:rsidRPr="001959E4">
              <w:rPr>
                <w:sz w:val="28"/>
                <w:szCs w:val="28"/>
              </w:rPr>
              <w:t>общеобразовательная школа №</w:t>
            </w:r>
            <w:r>
              <w:rPr>
                <w:sz w:val="28"/>
                <w:szCs w:val="28"/>
              </w:rPr>
              <w:t xml:space="preserve"> </w:t>
            </w:r>
            <w:r w:rsidRPr="001959E4">
              <w:rPr>
                <w:sz w:val="28"/>
                <w:szCs w:val="28"/>
              </w:rPr>
              <w:t>51 с</w:t>
            </w:r>
            <w:r>
              <w:rPr>
                <w:sz w:val="28"/>
                <w:szCs w:val="28"/>
              </w:rPr>
              <w:t xml:space="preserve"> </w:t>
            </w:r>
            <w:r w:rsidRPr="001959E4">
              <w:rPr>
                <w:sz w:val="28"/>
                <w:szCs w:val="28"/>
              </w:rPr>
              <w:t>углубленным изучением японского языка г. Владивостока»</w:t>
            </w:r>
          </w:p>
        </w:tc>
        <w:tc>
          <w:tcPr>
            <w:tcW w:w="3285" w:type="dxa"/>
          </w:tcPr>
          <w:p w:rsidR="00CE7CCB" w:rsidRDefault="00CE7CCB" w:rsidP="003766F8">
            <w:pPr>
              <w:jc w:val="both"/>
              <w:rPr>
                <w:sz w:val="28"/>
                <w:szCs w:val="28"/>
              </w:rPr>
            </w:pPr>
            <w:r w:rsidRPr="001959E4">
              <w:rPr>
                <w:sz w:val="28"/>
                <w:szCs w:val="28"/>
              </w:rPr>
              <w:t xml:space="preserve">учителя </w:t>
            </w:r>
            <w:r>
              <w:rPr>
                <w:sz w:val="28"/>
                <w:szCs w:val="28"/>
              </w:rPr>
              <w:t>япон</w:t>
            </w:r>
            <w:r w:rsidRPr="001959E4">
              <w:rPr>
                <w:sz w:val="28"/>
                <w:szCs w:val="28"/>
              </w:rPr>
              <w:t>ского языка</w:t>
            </w:r>
          </w:p>
        </w:tc>
      </w:tr>
    </w:tbl>
    <w:p w:rsidR="008F3E16" w:rsidRDefault="008F3E16" w:rsidP="008F3E16">
      <w:pPr>
        <w:shd w:val="clear" w:color="auto" w:fill="FFFFFF"/>
        <w:ind w:left="284"/>
        <w:jc w:val="both"/>
        <w:rPr>
          <w:sz w:val="28"/>
          <w:szCs w:val="28"/>
          <w:lang w:val="en-US"/>
        </w:rPr>
      </w:pPr>
    </w:p>
    <w:p w:rsidR="008F3E16" w:rsidRPr="008F3E16" w:rsidRDefault="00CE7CCB" w:rsidP="008F3E16">
      <w:pPr>
        <w:numPr>
          <w:ilvl w:val="1"/>
          <w:numId w:val="1"/>
        </w:numPr>
        <w:shd w:val="clear" w:color="auto" w:fill="FFFFFF"/>
        <w:spacing w:after="200" w:line="276" w:lineRule="auto"/>
        <w:ind w:left="0" w:firstLine="567"/>
        <w:jc w:val="both"/>
        <w:rPr>
          <w:sz w:val="28"/>
          <w:szCs w:val="28"/>
          <w:lang w:val="en-US"/>
        </w:rPr>
      </w:pPr>
      <w:r w:rsidRPr="008F3E16">
        <w:rPr>
          <w:sz w:val="28"/>
          <w:szCs w:val="28"/>
        </w:rPr>
        <w:t>Участие в Фестиваль</w:t>
      </w:r>
      <w:r w:rsidR="008F3E16" w:rsidRPr="008F3E16">
        <w:rPr>
          <w:sz w:val="28"/>
          <w:szCs w:val="28"/>
        </w:rPr>
        <w:t xml:space="preserve"> добровольное и бесплатное</w:t>
      </w:r>
      <w:r w:rsidR="008F3E16" w:rsidRPr="008F3E16">
        <w:rPr>
          <w:sz w:val="28"/>
          <w:szCs w:val="28"/>
        </w:rPr>
        <w:br w:type="page"/>
      </w:r>
    </w:p>
    <w:p w:rsidR="00CE7CCB" w:rsidRPr="00EF74FF" w:rsidRDefault="00CE7CCB" w:rsidP="00CE7CCB">
      <w:pPr>
        <w:widowControl w:val="0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EF74FF">
        <w:rPr>
          <w:b/>
          <w:sz w:val="28"/>
          <w:szCs w:val="28"/>
        </w:rPr>
        <w:lastRenderedPageBreak/>
        <w:t xml:space="preserve"> Цель и задачи Фестиваля</w:t>
      </w:r>
      <w:bookmarkStart w:id="0" w:name="_GoBack"/>
      <w:bookmarkEnd w:id="0"/>
    </w:p>
    <w:p w:rsidR="00CE7CCB" w:rsidRPr="00DE1CAD" w:rsidRDefault="00CE7CCB" w:rsidP="00CE7CCB">
      <w:pPr>
        <w:ind w:firstLineChars="202" w:firstLine="566"/>
        <w:jc w:val="both"/>
        <w:rPr>
          <w:sz w:val="28"/>
          <w:szCs w:val="28"/>
        </w:rPr>
      </w:pPr>
      <w:r w:rsidRPr="00EC40E3"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Цель Фестиваля: отбор </w:t>
      </w:r>
      <w:r w:rsidRPr="007E1A5A">
        <w:rPr>
          <w:sz w:val="28"/>
          <w:szCs w:val="28"/>
        </w:rPr>
        <w:t>лучших</w:t>
      </w:r>
      <w:r>
        <w:rPr>
          <w:sz w:val="28"/>
          <w:szCs w:val="28"/>
        </w:rPr>
        <w:t xml:space="preserve"> </w:t>
      </w:r>
      <w:r w:rsidRPr="007E1A5A">
        <w:rPr>
          <w:sz w:val="28"/>
          <w:szCs w:val="28"/>
        </w:rPr>
        <w:t>практик обучения</w:t>
      </w:r>
      <w:r>
        <w:rPr>
          <w:sz w:val="28"/>
          <w:szCs w:val="28"/>
        </w:rPr>
        <w:t xml:space="preserve"> иностранному языку</w:t>
      </w:r>
      <w:r w:rsidRPr="007E1A5A">
        <w:rPr>
          <w:sz w:val="28"/>
          <w:szCs w:val="28"/>
        </w:rPr>
        <w:t xml:space="preserve"> школьников</w:t>
      </w:r>
      <w:r>
        <w:rPr>
          <w:sz w:val="28"/>
          <w:szCs w:val="28"/>
        </w:rPr>
        <w:t xml:space="preserve"> в краевой банк опыта.</w:t>
      </w:r>
    </w:p>
    <w:p w:rsidR="00CE7CCB" w:rsidRPr="00EC40E3" w:rsidRDefault="00CE7CCB" w:rsidP="00CE7CCB">
      <w:pPr>
        <w:ind w:firstLineChars="202" w:firstLine="566"/>
        <w:jc w:val="both"/>
        <w:rPr>
          <w:sz w:val="28"/>
          <w:szCs w:val="28"/>
        </w:rPr>
      </w:pPr>
      <w:r w:rsidRPr="00EC40E3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EC40E3">
        <w:rPr>
          <w:sz w:val="28"/>
          <w:szCs w:val="28"/>
        </w:rPr>
        <w:t xml:space="preserve">. Задачи </w:t>
      </w:r>
      <w:r>
        <w:rPr>
          <w:sz w:val="28"/>
          <w:szCs w:val="28"/>
        </w:rPr>
        <w:t>Фестиваля</w:t>
      </w:r>
      <w:r w:rsidRPr="00EC40E3">
        <w:rPr>
          <w:sz w:val="28"/>
          <w:szCs w:val="28"/>
        </w:rPr>
        <w:t>:</w:t>
      </w:r>
    </w:p>
    <w:p w:rsidR="00CE7CCB" w:rsidRPr="00EC40E3" w:rsidRDefault="00CE7CCB" w:rsidP="00CE7CCB">
      <w:pPr>
        <w:ind w:firstLineChars="202" w:firstLine="566"/>
        <w:jc w:val="both"/>
        <w:rPr>
          <w:sz w:val="28"/>
          <w:szCs w:val="28"/>
        </w:rPr>
      </w:pPr>
      <w:r w:rsidRPr="00EC40E3">
        <w:rPr>
          <w:sz w:val="28"/>
          <w:szCs w:val="28"/>
        </w:rPr>
        <w:t xml:space="preserve">Выявление, экспертиза, систематизация и тиражирование успешных </w:t>
      </w:r>
      <w:r>
        <w:rPr>
          <w:sz w:val="28"/>
          <w:szCs w:val="28"/>
        </w:rPr>
        <w:t xml:space="preserve">образовательных практик </w:t>
      </w:r>
      <w:r w:rsidRPr="00EC40E3">
        <w:rPr>
          <w:sz w:val="28"/>
          <w:szCs w:val="28"/>
        </w:rPr>
        <w:t xml:space="preserve">школьного образования по </w:t>
      </w:r>
      <w:r>
        <w:rPr>
          <w:sz w:val="28"/>
          <w:szCs w:val="28"/>
        </w:rPr>
        <w:t xml:space="preserve">модулям предметной области </w:t>
      </w:r>
      <w:r w:rsidRPr="00EC40E3">
        <w:rPr>
          <w:sz w:val="28"/>
          <w:szCs w:val="28"/>
        </w:rPr>
        <w:t>«</w:t>
      </w:r>
      <w:r>
        <w:rPr>
          <w:sz w:val="28"/>
          <w:szCs w:val="28"/>
        </w:rPr>
        <w:t>Иностранный язык</w:t>
      </w:r>
      <w:r w:rsidRPr="00EC40E3">
        <w:rPr>
          <w:sz w:val="28"/>
          <w:szCs w:val="28"/>
        </w:rPr>
        <w:t>»;</w:t>
      </w:r>
    </w:p>
    <w:p w:rsidR="00CE7CCB" w:rsidRDefault="00CE7CCB" w:rsidP="00CE7CCB">
      <w:pPr>
        <w:ind w:firstLineChars="202" w:firstLine="566"/>
        <w:jc w:val="both"/>
        <w:rPr>
          <w:sz w:val="28"/>
          <w:szCs w:val="28"/>
        </w:rPr>
      </w:pPr>
      <w:r w:rsidRPr="00BD0A79">
        <w:rPr>
          <w:sz w:val="28"/>
          <w:szCs w:val="28"/>
        </w:rPr>
        <w:t>Формирование сообщества педагогических работников образовательных организаций, готовых делиться успешными образовательными практиками и оказывать организационно-методическое сопровождение коллегам в их применении; восполнение профессиональных дефицитов педагогических работников и</w:t>
      </w:r>
      <w:r>
        <w:rPr>
          <w:sz w:val="28"/>
          <w:szCs w:val="28"/>
        </w:rPr>
        <w:t xml:space="preserve"> </w:t>
      </w:r>
      <w:r w:rsidRPr="00BD0A79">
        <w:rPr>
          <w:sz w:val="28"/>
          <w:szCs w:val="28"/>
        </w:rPr>
        <w:t>при реализации программ</w:t>
      </w:r>
      <w:r>
        <w:rPr>
          <w:sz w:val="28"/>
          <w:szCs w:val="28"/>
        </w:rPr>
        <w:t xml:space="preserve"> </w:t>
      </w:r>
      <w:r w:rsidRPr="00BD0A79">
        <w:rPr>
          <w:sz w:val="28"/>
          <w:szCs w:val="28"/>
        </w:rPr>
        <w:t xml:space="preserve">школьного образования в соответствии с ФГОС ОО, </w:t>
      </w:r>
      <w:proofErr w:type="gramStart"/>
      <w:r w:rsidRPr="00BD0A79">
        <w:rPr>
          <w:sz w:val="28"/>
          <w:szCs w:val="28"/>
        </w:rPr>
        <w:t>СО</w:t>
      </w:r>
      <w:proofErr w:type="gramEnd"/>
      <w:r w:rsidRPr="00BD0A79">
        <w:rPr>
          <w:sz w:val="28"/>
          <w:szCs w:val="28"/>
        </w:rPr>
        <w:t xml:space="preserve"> и ФОП ОО, СО</w:t>
      </w:r>
      <w:r>
        <w:rPr>
          <w:sz w:val="28"/>
          <w:szCs w:val="28"/>
        </w:rPr>
        <w:t>;</w:t>
      </w:r>
    </w:p>
    <w:p w:rsidR="00CE7CCB" w:rsidRDefault="00CE7CCB" w:rsidP="00CE7CCB">
      <w:pPr>
        <w:ind w:firstLineChars="202" w:firstLine="566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</w:t>
      </w:r>
      <w:r w:rsidRPr="00DE1CAD">
        <w:rPr>
          <w:sz w:val="28"/>
          <w:szCs w:val="28"/>
        </w:rPr>
        <w:t>оздание устойчивой системы тиражирования лучших образовательных практик и обмена успешным педагогическим опытом</w:t>
      </w:r>
      <w:r>
        <w:rPr>
          <w:sz w:val="28"/>
          <w:szCs w:val="28"/>
        </w:rPr>
        <w:t>.</w:t>
      </w:r>
    </w:p>
    <w:p w:rsidR="008F3E16" w:rsidRPr="008F3E16" w:rsidRDefault="008F3E16" w:rsidP="00CE7CCB">
      <w:pPr>
        <w:ind w:firstLineChars="202" w:firstLine="566"/>
        <w:jc w:val="both"/>
        <w:rPr>
          <w:sz w:val="28"/>
          <w:szCs w:val="28"/>
          <w:lang w:val="en-US"/>
        </w:rPr>
      </w:pPr>
    </w:p>
    <w:p w:rsidR="00CE7CCB" w:rsidRPr="00EF74FF" w:rsidRDefault="00CE7CCB" w:rsidP="00CE7CCB">
      <w:pPr>
        <w:widowControl w:val="0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120D7">
        <w:rPr>
          <w:sz w:val="28"/>
          <w:szCs w:val="28"/>
        </w:rPr>
        <w:t xml:space="preserve"> </w:t>
      </w:r>
      <w:r w:rsidRPr="00EF74FF">
        <w:rPr>
          <w:b/>
          <w:sz w:val="28"/>
          <w:szCs w:val="28"/>
        </w:rPr>
        <w:t>Участники Фестиваля</w:t>
      </w:r>
    </w:p>
    <w:p w:rsidR="00CE7CCB" w:rsidRPr="00516BA8" w:rsidRDefault="00CE7CCB" w:rsidP="00CE7CC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ED5637">
        <w:rPr>
          <w:sz w:val="28"/>
          <w:szCs w:val="28"/>
        </w:rPr>
        <w:t xml:space="preserve"> Участники </w:t>
      </w:r>
      <w:r>
        <w:rPr>
          <w:sz w:val="28"/>
          <w:szCs w:val="28"/>
        </w:rPr>
        <w:t>Фестиваля</w:t>
      </w:r>
      <w:r w:rsidRPr="00ED5637">
        <w:rPr>
          <w:sz w:val="28"/>
          <w:szCs w:val="28"/>
        </w:rPr>
        <w:t xml:space="preserve"> – учителя образовательных организаций Приморского </w:t>
      </w:r>
      <w:r w:rsidR="008F3E16" w:rsidRPr="00ED5637">
        <w:rPr>
          <w:sz w:val="28"/>
          <w:szCs w:val="28"/>
        </w:rPr>
        <w:t>края,</w:t>
      </w:r>
      <w:r w:rsidRPr="00ED5637">
        <w:rPr>
          <w:sz w:val="28"/>
          <w:szCs w:val="28"/>
        </w:rPr>
        <w:t xml:space="preserve"> реализующие программы </w:t>
      </w:r>
      <w:r>
        <w:rPr>
          <w:sz w:val="28"/>
          <w:szCs w:val="28"/>
        </w:rPr>
        <w:t>общего и среднего</w:t>
      </w:r>
      <w:r w:rsidRPr="00ED5637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по предметной области «Иностранный язык».</w:t>
      </w:r>
    </w:p>
    <w:p w:rsidR="00CE7CCB" w:rsidRPr="00516BA8" w:rsidRDefault="00CE7CCB" w:rsidP="00CE7CCB">
      <w:pPr>
        <w:shd w:val="clear" w:color="auto" w:fill="FFFFFF"/>
        <w:ind w:firstLine="567"/>
        <w:jc w:val="both"/>
        <w:rPr>
          <w:sz w:val="28"/>
          <w:szCs w:val="28"/>
        </w:rPr>
      </w:pPr>
      <w:r w:rsidRPr="00516BA8">
        <w:rPr>
          <w:sz w:val="28"/>
          <w:szCs w:val="28"/>
        </w:rPr>
        <w:t xml:space="preserve">3.2. Возможно как индивидуальное, так и коллективное участие в </w:t>
      </w:r>
      <w:r>
        <w:rPr>
          <w:sz w:val="28"/>
          <w:szCs w:val="28"/>
        </w:rPr>
        <w:t>Фестивале</w:t>
      </w:r>
      <w:r w:rsidRPr="00516BA8">
        <w:rPr>
          <w:sz w:val="28"/>
          <w:szCs w:val="28"/>
        </w:rPr>
        <w:t>.</w:t>
      </w:r>
    </w:p>
    <w:p w:rsidR="00CE7CCB" w:rsidRPr="008F3E16" w:rsidRDefault="00CE7CCB" w:rsidP="00CE7CC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16BA8">
        <w:rPr>
          <w:sz w:val="28"/>
          <w:szCs w:val="28"/>
        </w:rPr>
        <w:t>.3. Экспертной оценке, в обязательном порядке, подлежат пе</w:t>
      </w:r>
      <w:r w:rsidR="008F3E16">
        <w:rPr>
          <w:sz w:val="28"/>
          <w:szCs w:val="28"/>
        </w:rPr>
        <w:t>дагогические практики учителей.</w:t>
      </w:r>
    </w:p>
    <w:p w:rsidR="008F3E16" w:rsidRPr="008F3E16" w:rsidRDefault="008F3E16" w:rsidP="00CE7CCB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CE7CCB" w:rsidRPr="00EF74FF" w:rsidRDefault="00CE7CCB" w:rsidP="00CE7CCB">
      <w:pPr>
        <w:widowControl w:val="0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EF74FF">
        <w:rPr>
          <w:b/>
          <w:sz w:val="28"/>
          <w:szCs w:val="28"/>
        </w:rPr>
        <w:t xml:space="preserve"> Порядок регистрации Участников и требования к Заявке</w:t>
      </w:r>
    </w:p>
    <w:p w:rsidR="00CE7CCB" w:rsidRDefault="00CE7CCB" w:rsidP="008F3E16">
      <w:pPr>
        <w:pStyle w:val="a4"/>
        <w:numPr>
          <w:ilvl w:val="1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3712DB">
        <w:rPr>
          <w:sz w:val="28"/>
          <w:szCs w:val="28"/>
        </w:rPr>
        <w:t xml:space="preserve">Заявки на участие в </w:t>
      </w:r>
      <w:r>
        <w:rPr>
          <w:sz w:val="28"/>
          <w:szCs w:val="28"/>
        </w:rPr>
        <w:t>Фестивале принимаются</w:t>
      </w:r>
      <w:r w:rsidRPr="003712DB">
        <w:rPr>
          <w:sz w:val="28"/>
          <w:szCs w:val="28"/>
        </w:rPr>
        <w:t xml:space="preserve"> </w:t>
      </w:r>
      <w:r w:rsidRPr="00516BA8">
        <w:rPr>
          <w:sz w:val="28"/>
          <w:szCs w:val="28"/>
        </w:rPr>
        <w:t xml:space="preserve">до 17 </w:t>
      </w:r>
      <w:r>
        <w:rPr>
          <w:sz w:val="28"/>
          <w:szCs w:val="28"/>
        </w:rPr>
        <w:t>марта</w:t>
      </w:r>
      <w:r w:rsidRPr="00516BA8">
        <w:rPr>
          <w:sz w:val="28"/>
          <w:szCs w:val="28"/>
        </w:rPr>
        <w:t xml:space="preserve"> 2025 года</w:t>
      </w:r>
      <w:r w:rsidRPr="003712DB">
        <w:rPr>
          <w:sz w:val="28"/>
          <w:szCs w:val="28"/>
        </w:rPr>
        <w:t xml:space="preserve"> по ссылкам</w:t>
      </w:r>
      <w:r>
        <w:rPr>
          <w:sz w:val="28"/>
          <w:szCs w:val="28"/>
        </w:rPr>
        <w:t>:</w:t>
      </w:r>
    </w:p>
    <w:p w:rsidR="00CE7CCB" w:rsidRPr="003712DB" w:rsidRDefault="00CE7CCB" w:rsidP="008F3E16">
      <w:pPr>
        <w:pStyle w:val="a4"/>
        <w:shd w:val="clear" w:color="auto" w:fill="FFFFFF"/>
        <w:ind w:left="0" w:firstLine="709"/>
        <w:jc w:val="both"/>
        <w:rPr>
          <w:sz w:val="28"/>
          <w:szCs w:val="28"/>
        </w:rPr>
      </w:pPr>
      <w:r w:rsidRPr="003712DB">
        <w:rPr>
          <w:rFonts w:asciiTheme="minorHAnsi" w:hAnsiTheme="minorHAnsi"/>
          <w:color w:val="1A1A1A"/>
          <w:sz w:val="23"/>
          <w:szCs w:val="23"/>
        </w:rPr>
        <w:t xml:space="preserve"> </w:t>
      </w:r>
      <w:hyperlink r:id="rId6" w:history="1">
        <w:r w:rsidRPr="003712DB">
          <w:rPr>
            <w:rStyle w:val="a3"/>
            <w:sz w:val="28"/>
            <w:szCs w:val="28"/>
          </w:rPr>
          <w:t>https://forms.yandex.ru/u/6780bc56e010db3fd607488e</w:t>
        </w:r>
      </w:hyperlink>
      <w:r w:rsidR="008F3E16" w:rsidRPr="008F3E16">
        <w:rPr>
          <w:rStyle w:val="a3"/>
          <w:sz w:val="28"/>
          <w:szCs w:val="28"/>
        </w:rPr>
        <w:t xml:space="preserve"> </w:t>
      </w:r>
      <w:r w:rsidR="008F3E16" w:rsidRPr="00ED5637">
        <w:rPr>
          <w:sz w:val="28"/>
          <w:szCs w:val="28"/>
        </w:rPr>
        <w:t>–</w:t>
      </w:r>
      <w:r w:rsidRPr="005D706D">
        <w:rPr>
          <w:sz w:val="28"/>
          <w:szCs w:val="28"/>
        </w:rPr>
        <w:t xml:space="preserve"> для учителей, желающих выступить</w:t>
      </w:r>
      <w:r w:rsidR="008F3E16">
        <w:rPr>
          <w:sz w:val="28"/>
          <w:szCs w:val="28"/>
        </w:rPr>
        <w:t xml:space="preserve"> </w:t>
      </w:r>
      <w:r w:rsidRPr="005D706D">
        <w:rPr>
          <w:sz w:val="28"/>
          <w:szCs w:val="28"/>
        </w:rPr>
        <w:t xml:space="preserve">в качестве спикера с приложением краткого описания опыта (1 страница </w:t>
      </w:r>
      <w:r w:rsidRPr="005D706D">
        <w:rPr>
          <w:sz w:val="28"/>
          <w:szCs w:val="28"/>
          <w:lang w:val="en-US"/>
        </w:rPr>
        <w:t>Word</w:t>
      </w:r>
      <w:r w:rsidRPr="005D706D">
        <w:rPr>
          <w:sz w:val="28"/>
          <w:szCs w:val="28"/>
        </w:rPr>
        <w:t>)</w:t>
      </w:r>
      <w:r>
        <w:rPr>
          <w:sz w:val="28"/>
          <w:szCs w:val="28"/>
        </w:rPr>
        <w:t xml:space="preserve"> и презентации (</w:t>
      </w:r>
      <w:r>
        <w:rPr>
          <w:bCs/>
          <w:sz w:val="28"/>
          <w:szCs w:val="28"/>
        </w:rPr>
        <w:t xml:space="preserve">до 5 слайдов </w:t>
      </w:r>
      <w:proofErr w:type="spellStart"/>
      <w:r>
        <w:rPr>
          <w:bCs/>
          <w:sz w:val="28"/>
          <w:szCs w:val="28"/>
        </w:rPr>
        <w:t>Power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Point</w:t>
      </w:r>
      <w:proofErr w:type="spellEnd"/>
      <w:r>
        <w:rPr>
          <w:bCs/>
          <w:sz w:val="28"/>
          <w:szCs w:val="28"/>
        </w:rPr>
        <w:t>);</w:t>
      </w:r>
    </w:p>
    <w:p w:rsidR="00CE7CCB" w:rsidRPr="00C272C0" w:rsidRDefault="00CE7CCB" w:rsidP="008F3E16">
      <w:pPr>
        <w:pStyle w:val="a4"/>
        <w:shd w:val="clear" w:color="auto" w:fill="FFFFFF"/>
        <w:ind w:left="0" w:firstLine="709"/>
        <w:jc w:val="both"/>
      </w:pPr>
      <w:r>
        <w:rPr>
          <w:sz w:val="28"/>
          <w:szCs w:val="28"/>
        </w:rPr>
        <w:t xml:space="preserve"> </w:t>
      </w:r>
      <w:r w:rsidR="00C272C0" w:rsidRPr="00C272C0">
        <w:rPr>
          <w:rStyle w:val="a3"/>
          <w:sz w:val="28"/>
          <w:szCs w:val="28"/>
        </w:rPr>
        <w:t>https://forms.yandex.ru/u/6780c0c5505690416852c37e</w:t>
      </w:r>
      <w:r w:rsidR="008F3E16">
        <w:rPr>
          <w:rStyle w:val="a3"/>
          <w:sz w:val="28"/>
          <w:szCs w:val="28"/>
        </w:rPr>
        <w:t xml:space="preserve"> </w:t>
      </w:r>
      <w:r w:rsidR="008F3E16" w:rsidRPr="00ED5637">
        <w:rPr>
          <w:sz w:val="28"/>
          <w:szCs w:val="28"/>
        </w:rPr>
        <w:t>–</w:t>
      </w:r>
      <w:r w:rsidRPr="005D706D">
        <w:rPr>
          <w:bCs/>
        </w:rPr>
        <w:t xml:space="preserve"> </w:t>
      </w:r>
      <w:r>
        <w:rPr>
          <w:bCs/>
          <w:sz w:val="28"/>
          <w:szCs w:val="28"/>
        </w:rPr>
        <w:t>для участников, не планирующих представлять свой опыт</w:t>
      </w:r>
      <w:r w:rsidRPr="00516BA8">
        <w:rPr>
          <w:sz w:val="28"/>
          <w:szCs w:val="28"/>
        </w:rPr>
        <w:t>.</w:t>
      </w:r>
    </w:p>
    <w:p w:rsidR="00CE7CCB" w:rsidRPr="00375118" w:rsidRDefault="00CE7CCB" w:rsidP="008F3E16">
      <w:pPr>
        <w:pStyle w:val="a4"/>
        <w:numPr>
          <w:ilvl w:val="1"/>
          <w:numId w:val="3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375118">
        <w:rPr>
          <w:sz w:val="28"/>
          <w:szCs w:val="28"/>
        </w:rPr>
        <w:t>Участник, в обязательном порядке, прикладывает к Заявке следующие материалы:</w:t>
      </w:r>
    </w:p>
    <w:p w:rsidR="00CE7CCB" w:rsidRPr="005867B0" w:rsidRDefault="008F3E16" w:rsidP="008F3E16">
      <w:pPr>
        <w:shd w:val="clear" w:color="auto" w:fill="FFFFFF"/>
        <w:ind w:firstLine="709"/>
        <w:jc w:val="both"/>
        <w:rPr>
          <w:sz w:val="28"/>
          <w:szCs w:val="28"/>
        </w:rPr>
      </w:pPr>
      <w:r w:rsidRPr="00ED5637">
        <w:rPr>
          <w:sz w:val="28"/>
          <w:szCs w:val="28"/>
        </w:rPr>
        <w:t>–</w:t>
      </w:r>
      <w:r w:rsidR="00CE7CCB">
        <w:rPr>
          <w:sz w:val="28"/>
          <w:szCs w:val="28"/>
        </w:rPr>
        <w:t xml:space="preserve"> к</w:t>
      </w:r>
      <w:r w:rsidR="00CE7CCB" w:rsidRPr="005867B0">
        <w:rPr>
          <w:sz w:val="28"/>
          <w:szCs w:val="28"/>
        </w:rPr>
        <w:t>раткое описание представляемого педагогического опыта</w:t>
      </w:r>
      <w:r w:rsidR="00CE7CCB">
        <w:rPr>
          <w:sz w:val="28"/>
          <w:szCs w:val="28"/>
        </w:rPr>
        <w:t>;</w:t>
      </w:r>
    </w:p>
    <w:p w:rsidR="00CE7CCB" w:rsidRDefault="008F3E16" w:rsidP="008F3E16">
      <w:pPr>
        <w:shd w:val="clear" w:color="auto" w:fill="FFFFFF"/>
        <w:ind w:firstLine="709"/>
        <w:jc w:val="both"/>
        <w:rPr>
          <w:sz w:val="28"/>
          <w:szCs w:val="28"/>
        </w:rPr>
      </w:pPr>
      <w:r w:rsidRPr="00ED5637">
        <w:rPr>
          <w:sz w:val="28"/>
          <w:szCs w:val="28"/>
        </w:rPr>
        <w:t>–</w:t>
      </w:r>
      <w:r w:rsidR="00CE7CCB">
        <w:rPr>
          <w:sz w:val="28"/>
          <w:szCs w:val="28"/>
        </w:rPr>
        <w:t xml:space="preserve"> п</w:t>
      </w:r>
      <w:r w:rsidR="00CE7CCB" w:rsidRPr="005867B0">
        <w:rPr>
          <w:sz w:val="28"/>
          <w:szCs w:val="28"/>
        </w:rPr>
        <w:t>резентацию представляемого педагогического опыта</w:t>
      </w:r>
      <w:r w:rsidR="00CE7CCB">
        <w:rPr>
          <w:sz w:val="28"/>
          <w:szCs w:val="28"/>
        </w:rPr>
        <w:t>.</w:t>
      </w:r>
    </w:p>
    <w:p w:rsidR="008F3E16" w:rsidRPr="005867B0" w:rsidRDefault="008F3E16" w:rsidP="00CE7CC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E7CCB" w:rsidRPr="00E65FC9" w:rsidRDefault="00CE7CCB" w:rsidP="00CE7CCB">
      <w:pPr>
        <w:pStyle w:val="a4"/>
        <w:widowControl w:val="0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E65FC9">
        <w:rPr>
          <w:b/>
          <w:sz w:val="28"/>
          <w:szCs w:val="28"/>
        </w:rPr>
        <w:t>Порядок р</w:t>
      </w:r>
      <w:r w:rsidR="008F3E16">
        <w:rPr>
          <w:b/>
          <w:sz w:val="28"/>
          <w:szCs w:val="28"/>
        </w:rPr>
        <w:t>ассмотрения и экспертизы Заявок</w:t>
      </w:r>
    </w:p>
    <w:p w:rsidR="00CE7CCB" w:rsidRPr="005867B0" w:rsidRDefault="00CE7CCB" w:rsidP="008F3E16">
      <w:pPr>
        <w:ind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411E3">
        <w:rPr>
          <w:sz w:val="28"/>
          <w:szCs w:val="28"/>
        </w:rPr>
        <w:t>.1.</w:t>
      </w:r>
      <w:r w:rsidR="008F3E16" w:rsidRPr="008F3E16">
        <w:rPr>
          <w:sz w:val="28"/>
          <w:szCs w:val="28"/>
        </w:rPr>
        <w:t xml:space="preserve"> </w:t>
      </w:r>
      <w:r w:rsidRPr="002411E3">
        <w:rPr>
          <w:sz w:val="28"/>
          <w:szCs w:val="28"/>
        </w:rPr>
        <w:t>Эксперты, оценивающие Заявки:</w:t>
      </w:r>
      <w:r>
        <w:rPr>
          <w:sz w:val="28"/>
          <w:szCs w:val="28"/>
        </w:rPr>
        <w:t xml:space="preserve"> </w:t>
      </w:r>
      <w:r w:rsidRPr="002411E3">
        <w:rPr>
          <w:sz w:val="28"/>
          <w:szCs w:val="28"/>
        </w:rPr>
        <w:t>сотрудники Центра непрерывного повышения профессионального мастерства ПК ИРО</w:t>
      </w:r>
      <w:r>
        <w:rPr>
          <w:sz w:val="28"/>
          <w:szCs w:val="28"/>
        </w:rPr>
        <w:t>,</w:t>
      </w:r>
      <w:r>
        <w:rPr>
          <w:rFonts w:ascii="Helvetica" w:hAnsi="Helvetica"/>
          <w:color w:val="1A1A1A"/>
          <w:sz w:val="23"/>
          <w:szCs w:val="23"/>
        </w:rPr>
        <w:t xml:space="preserve"> </w:t>
      </w:r>
      <w:r w:rsidRPr="00375118">
        <w:rPr>
          <w:sz w:val="28"/>
          <w:szCs w:val="28"/>
        </w:rPr>
        <w:t xml:space="preserve">владеющие навыками </w:t>
      </w:r>
      <w:r w:rsidRPr="005867B0">
        <w:rPr>
          <w:sz w:val="28"/>
          <w:szCs w:val="28"/>
        </w:rPr>
        <w:t>экспертизы авторских материалов</w:t>
      </w:r>
      <w:r>
        <w:rPr>
          <w:sz w:val="28"/>
          <w:szCs w:val="28"/>
        </w:rPr>
        <w:t>;</w:t>
      </w:r>
    </w:p>
    <w:p w:rsidR="008F3E16" w:rsidRPr="008F3E16" w:rsidRDefault="00CE7CCB" w:rsidP="008F3E16">
      <w:pPr>
        <w:ind w:firstLineChars="202" w:firstLine="566"/>
        <w:jc w:val="both"/>
        <w:rPr>
          <w:b/>
          <w:sz w:val="28"/>
          <w:szCs w:val="28"/>
        </w:rPr>
      </w:pPr>
      <w:r w:rsidRPr="005867B0">
        <w:rPr>
          <w:sz w:val="28"/>
          <w:szCs w:val="28"/>
        </w:rPr>
        <w:t>5.2. Экспертиза Заявок осуществляе</w:t>
      </w:r>
      <w:r>
        <w:rPr>
          <w:sz w:val="28"/>
          <w:szCs w:val="28"/>
        </w:rPr>
        <w:t>тся в соответствии с критериями</w:t>
      </w:r>
      <w:r w:rsidR="008F3E16">
        <w:rPr>
          <w:sz w:val="28"/>
          <w:szCs w:val="28"/>
        </w:rPr>
        <w:t>.</w:t>
      </w:r>
      <w:r w:rsidR="008F3E16">
        <w:rPr>
          <w:b/>
          <w:sz w:val="28"/>
          <w:szCs w:val="28"/>
        </w:rPr>
        <w:br w:type="page"/>
      </w:r>
    </w:p>
    <w:p w:rsidR="00CE7CCB" w:rsidRPr="008F3E16" w:rsidRDefault="00CE7CCB" w:rsidP="00CE7CCB">
      <w:pPr>
        <w:widowControl w:val="0"/>
        <w:ind w:firstLine="709"/>
        <w:jc w:val="center"/>
        <w:rPr>
          <w:sz w:val="28"/>
          <w:szCs w:val="28"/>
        </w:rPr>
      </w:pPr>
      <w:r w:rsidRPr="00EF74FF">
        <w:rPr>
          <w:b/>
          <w:sz w:val="28"/>
          <w:szCs w:val="28"/>
        </w:rPr>
        <w:lastRenderedPageBreak/>
        <w:t>Критерии экспертизы успешных учительских практик обучения школьников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"/>
        <w:gridCol w:w="7788"/>
        <w:gridCol w:w="1357"/>
      </w:tblGrid>
      <w:tr w:rsidR="00CE7CCB" w:rsidTr="003766F8">
        <w:tc>
          <w:tcPr>
            <w:tcW w:w="426" w:type="dxa"/>
          </w:tcPr>
          <w:p w:rsidR="00CE7CCB" w:rsidRDefault="00CE7CCB" w:rsidP="00376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9" w:type="dxa"/>
          </w:tcPr>
          <w:p w:rsidR="00CE7CCB" w:rsidRDefault="00CE7CCB" w:rsidP="0037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</w:p>
        </w:tc>
        <w:tc>
          <w:tcPr>
            <w:tcW w:w="1378" w:type="dxa"/>
          </w:tcPr>
          <w:p w:rsidR="00CE7CCB" w:rsidRDefault="00CE7CCB" w:rsidP="0037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Баллы</w:t>
            </w:r>
          </w:p>
        </w:tc>
      </w:tr>
      <w:tr w:rsidR="00CE7CCB" w:rsidTr="003766F8">
        <w:tc>
          <w:tcPr>
            <w:tcW w:w="426" w:type="dxa"/>
          </w:tcPr>
          <w:p w:rsidR="00CE7CCB" w:rsidRDefault="00CE7CCB" w:rsidP="0037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049" w:type="dxa"/>
          </w:tcPr>
          <w:p w:rsidR="00CE7CCB" w:rsidRDefault="00CE7CCB" w:rsidP="003766F8">
            <w:pPr>
              <w:widowControl w:val="0"/>
              <w:jc w:val="both"/>
              <w:rPr>
                <w:sz w:val="28"/>
                <w:szCs w:val="28"/>
              </w:rPr>
            </w:pPr>
            <w:r w:rsidRPr="00841D65">
              <w:rPr>
                <w:sz w:val="28"/>
                <w:szCs w:val="28"/>
              </w:rPr>
              <w:t>Соответствие требованиям ФГОС ООО, СОО (в том числе к</w:t>
            </w:r>
            <w:r>
              <w:rPr>
                <w:sz w:val="28"/>
                <w:szCs w:val="28"/>
              </w:rPr>
              <w:t xml:space="preserve"> </w:t>
            </w:r>
            <w:r w:rsidRPr="00841D65">
              <w:rPr>
                <w:sz w:val="28"/>
                <w:szCs w:val="28"/>
              </w:rPr>
              <w:t xml:space="preserve">достижению личностных, </w:t>
            </w:r>
            <w:proofErr w:type="spellStart"/>
            <w:r w:rsidRPr="00841D65">
              <w:rPr>
                <w:sz w:val="28"/>
                <w:szCs w:val="28"/>
              </w:rPr>
              <w:t>метапредметных</w:t>
            </w:r>
            <w:proofErr w:type="spellEnd"/>
            <w:r w:rsidRPr="00841D65">
              <w:rPr>
                <w:sz w:val="28"/>
                <w:szCs w:val="28"/>
              </w:rPr>
              <w:t>, предметных результатов),</w:t>
            </w:r>
            <w:r>
              <w:rPr>
                <w:sz w:val="28"/>
                <w:szCs w:val="28"/>
              </w:rPr>
              <w:t xml:space="preserve"> </w:t>
            </w:r>
            <w:r w:rsidRPr="00841D65">
              <w:rPr>
                <w:sz w:val="28"/>
                <w:szCs w:val="28"/>
              </w:rPr>
              <w:t>федеральных рабочих программ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378" w:type="dxa"/>
          </w:tcPr>
          <w:p w:rsidR="00CE7CCB" w:rsidRDefault="00CE7CCB" w:rsidP="0037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F3E16" w:rsidRPr="00ED563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</w:t>
            </w:r>
          </w:p>
        </w:tc>
      </w:tr>
      <w:tr w:rsidR="00CE7CCB" w:rsidTr="003766F8">
        <w:tc>
          <w:tcPr>
            <w:tcW w:w="426" w:type="dxa"/>
          </w:tcPr>
          <w:p w:rsidR="00CE7CCB" w:rsidRDefault="00CE7CCB" w:rsidP="0037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049" w:type="dxa"/>
          </w:tcPr>
          <w:p w:rsidR="00CE7CCB" w:rsidRDefault="00CE7CCB" w:rsidP="003766F8">
            <w:pPr>
              <w:widowControl w:val="0"/>
              <w:jc w:val="both"/>
              <w:rPr>
                <w:sz w:val="28"/>
                <w:szCs w:val="28"/>
              </w:rPr>
            </w:pPr>
            <w:r w:rsidRPr="00841D65">
              <w:rPr>
                <w:sz w:val="28"/>
                <w:szCs w:val="28"/>
              </w:rPr>
              <w:t>Направленность материалов на изучение трудных вопросов по предмету /подготовку к олимпиадам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378" w:type="dxa"/>
          </w:tcPr>
          <w:p w:rsidR="00CE7CCB" w:rsidRDefault="008F3E16" w:rsidP="0037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ED563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</w:t>
            </w:r>
          </w:p>
        </w:tc>
      </w:tr>
      <w:tr w:rsidR="00CE7CCB" w:rsidTr="003766F8">
        <w:tc>
          <w:tcPr>
            <w:tcW w:w="426" w:type="dxa"/>
          </w:tcPr>
          <w:p w:rsidR="00CE7CCB" w:rsidRDefault="00CE7CCB" w:rsidP="0037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049" w:type="dxa"/>
          </w:tcPr>
          <w:p w:rsidR="00CE7CCB" w:rsidRDefault="00CE7CCB" w:rsidP="003766F8">
            <w:pPr>
              <w:widowControl w:val="0"/>
              <w:jc w:val="both"/>
              <w:rPr>
                <w:sz w:val="28"/>
                <w:szCs w:val="28"/>
              </w:rPr>
            </w:pPr>
            <w:r w:rsidRPr="00841D65">
              <w:rPr>
                <w:sz w:val="28"/>
                <w:szCs w:val="28"/>
              </w:rPr>
              <w:t>Проработанность методического аппарата в части реализации системно-</w:t>
            </w:r>
            <w:proofErr w:type="spellStart"/>
            <w:r w:rsidRPr="00841D65">
              <w:rPr>
                <w:sz w:val="28"/>
                <w:szCs w:val="28"/>
              </w:rPr>
              <w:t>деятельностного</w:t>
            </w:r>
            <w:proofErr w:type="spellEnd"/>
            <w:r w:rsidRPr="00841D65">
              <w:rPr>
                <w:sz w:val="28"/>
                <w:szCs w:val="28"/>
              </w:rPr>
              <w:t xml:space="preserve"> подхода и нацеленности на повышение</w:t>
            </w:r>
            <w:r>
              <w:rPr>
                <w:sz w:val="28"/>
                <w:szCs w:val="28"/>
              </w:rPr>
              <w:t xml:space="preserve"> </w:t>
            </w:r>
            <w:r w:rsidRPr="00841D65">
              <w:rPr>
                <w:sz w:val="28"/>
                <w:szCs w:val="28"/>
              </w:rPr>
              <w:t>качества общего образования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378" w:type="dxa"/>
          </w:tcPr>
          <w:p w:rsidR="00CE7CCB" w:rsidRDefault="008F3E16" w:rsidP="0037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ED563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</w:t>
            </w:r>
          </w:p>
        </w:tc>
      </w:tr>
      <w:tr w:rsidR="00CE7CCB" w:rsidTr="003766F8">
        <w:tc>
          <w:tcPr>
            <w:tcW w:w="426" w:type="dxa"/>
          </w:tcPr>
          <w:p w:rsidR="00CE7CCB" w:rsidRDefault="00CE7CCB" w:rsidP="0037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049" w:type="dxa"/>
          </w:tcPr>
          <w:p w:rsidR="00CE7CCB" w:rsidRDefault="00CE7CCB" w:rsidP="003766F8">
            <w:pPr>
              <w:widowControl w:val="0"/>
              <w:jc w:val="both"/>
              <w:rPr>
                <w:sz w:val="28"/>
                <w:szCs w:val="28"/>
              </w:rPr>
            </w:pPr>
            <w:r w:rsidRPr="00841D65">
              <w:rPr>
                <w:sz w:val="28"/>
                <w:szCs w:val="28"/>
              </w:rPr>
              <w:t>Творческий подход и оригинальность практики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378" w:type="dxa"/>
          </w:tcPr>
          <w:p w:rsidR="00CE7CCB" w:rsidRDefault="008F3E16" w:rsidP="0037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ED563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</w:t>
            </w:r>
          </w:p>
        </w:tc>
      </w:tr>
      <w:tr w:rsidR="00CE7CCB" w:rsidTr="003766F8">
        <w:tc>
          <w:tcPr>
            <w:tcW w:w="426" w:type="dxa"/>
          </w:tcPr>
          <w:p w:rsidR="00CE7CCB" w:rsidRDefault="00CE7CCB" w:rsidP="0037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049" w:type="dxa"/>
          </w:tcPr>
          <w:p w:rsidR="00CE7CCB" w:rsidRPr="00841D65" w:rsidRDefault="00CE7CCB" w:rsidP="003766F8">
            <w:pPr>
              <w:widowControl w:val="0"/>
              <w:jc w:val="both"/>
              <w:rPr>
                <w:sz w:val="28"/>
                <w:szCs w:val="28"/>
              </w:rPr>
            </w:pPr>
            <w:r w:rsidRPr="00841D65">
              <w:rPr>
                <w:sz w:val="28"/>
                <w:szCs w:val="28"/>
              </w:rPr>
              <w:t>Структурированность, логичность и последовательность в изложении</w:t>
            </w:r>
            <w:r>
              <w:rPr>
                <w:sz w:val="28"/>
                <w:szCs w:val="28"/>
              </w:rPr>
              <w:t xml:space="preserve"> </w:t>
            </w:r>
            <w:r w:rsidRPr="00841D65">
              <w:rPr>
                <w:sz w:val="28"/>
                <w:szCs w:val="28"/>
              </w:rPr>
              <w:t>материалов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378" w:type="dxa"/>
          </w:tcPr>
          <w:p w:rsidR="00CE7CCB" w:rsidRDefault="008F3E16" w:rsidP="0037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ED563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</w:t>
            </w:r>
          </w:p>
        </w:tc>
      </w:tr>
      <w:tr w:rsidR="00CE7CCB" w:rsidTr="003766F8">
        <w:tc>
          <w:tcPr>
            <w:tcW w:w="426" w:type="dxa"/>
          </w:tcPr>
          <w:p w:rsidR="00CE7CCB" w:rsidRDefault="00CE7CCB" w:rsidP="0037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049" w:type="dxa"/>
          </w:tcPr>
          <w:p w:rsidR="00CE7CCB" w:rsidRPr="00841D65" w:rsidRDefault="00CE7CCB" w:rsidP="003766F8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 w:rsidRPr="00841D65">
              <w:rPr>
                <w:sz w:val="28"/>
                <w:szCs w:val="28"/>
              </w:rPr>
              <w:t xml:space="preserve">Качество подготовленных материалов </w:t>
            </w:r>
            <w:r>
              <w:rPr>
                <w:sz w:val="28"/>
                <w:szCs w:val="28"/>
              </w:rPr>
              <w:t>(</w:t>
            </w:r>
            <w:r w:rsidRPr="00841D65">
              <w:rPr>
                <w:sz w:val="28"/>
                <w:szCs w:val="28"/>
              </w:rPr>
              <w:t>оформление, отсутствие</w:t>
            </w:r>
            <w:r>
              <w:rPr>
                <w:sz w:val="28"/>
                <w:szCs w:val="28"/>
              </w:rPr>
              <w:t xml:space="preserve"> </w:t>
            </w:r>
            <w:r w:rsidRPr="00841D65">
              <w:rPr>
                <w:sz w:val="28"/>
                <w:szCs w:val="28"/>
              </w:rPr>
              <w:t>ошибок, в том числе предметных, методических, грамматических, орфографических, пунктуационных, речевых, опечаток)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378" w:type="dxa"/>
          </w:tcPr>
          <w:p w:rsidR="00CE7CCB" w:rsidRDefault="008F3E16" w:rsidP="003766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ED563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</w:t>
            </w:r>
          </w:p>
        </w:tc>
      </w:tr>
      <w:tr w:rsidR="00CE7CCB" w:rsidTr="003766F8">
        <w:tc>
          <w:tcPr>
            <w:tcW w:w="426" w:type="dxa"/>
          </w:tcPr>
          <w:p w:rsidR="00CE7CCB" w:rsidRDefault="00CE7CCB" w:rsidP="003766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9" w:type="dxa"/>
            <w:vAlign w:val="center"/>
          </w:tcPr>
          <w:p w:rsidR="00CE7CCB" w:rsidRPr="00841D65" w:rsidRDefault="00CE7CCB" w:rsidP="003766F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VPOBD+TimesNewRomanPSMT"/>
                <w:b/>
                <w:bCs/>
                <w:color w:val="000000"/>
                <w:lang w:eastAsia="zh-CN"/>
              </w:rPr>
              <w:t>И</w:t>
            </w:r>
            <w:r>
              <w:rPr>
                <w:rFonts w:eastAsia="VPOBD+TimesNewRomanPSMT"/>
                <w:b/>
                <w:bCs/>
                <w:color w:val="000000"/>
                <w:spacing w:val="1"/>
                <w:lang w:eastAsia="zh-CN"/>
              </w:rPr>
              <w:t>Т</w:t>
            </w:r>
            <w:r>
              <w:rPr>
                <w:rFonts w:eastAsia="VPOBD+TimesNewRomanPSMT"/>
                <w:b/>
                <w:bCs/>
                <w:color w:val="000000"/>
                <w:lang w:eastAsia="zh-CN"/>
              </w:rPr>
              <w:t>О</w:t>
            </w:r>
            <w:r>
              <w:rPr>
                <w:rFonts w:eastAsia="VPOBD+TimesNewRomanPSMT"/>
                <w:b/>
                <w:bCs/>
                <w:color w:val="000000"/>
                <w:w w:val="99"/>
                <w:lang w:eastAsia="zh-CN"/>
              </w:rPr>
              <w:t>Г</w:t>
            </w:r>
            <w:r>
              <w:rPr>
                <w:rFonts w:eastAsia="VPOBD+TimesNewRomanPSMT"/>
                <w:b/>
                <w:bCs/>
                <w:color w:val="000000"/>
                <w:spacing w:val="2"/>
                <w:lang w:eastAsia="zh-CN"/>
              </w:rPr>
              <w:t xml:space="preserve"> </w:t>
            </w:r>
            <w:r>
              <w:rPr>
                <w:rFonts w:eastAsia="PBOHW+TimesNewRomanPSMT"/>
                <w:color w:val="000000"/>
                <w:lang w:eastAsia="zh-CN"/>
              </w:rPr>
              <w:t>(</w:t>
            </w:r>
            <w:r>
              <w:rPr>
                <w:rFonts w:eastAsia="PBOHW+TimesNewRomanPSMT"/>
                <w:color w:val="000000"/>
                <w:spacing w:val="-1"/>
                <w:lang w:eastAsia="zh-CN"/>
              </w:rPr>
              <w:t>с</w:t>
            </w:r>
            <w:r>
              <w:rPr>
                <w:rFonts w:eastAsia="PBOHW+TimesNewRomanPSMT"/>
                <w:color w:val="000000"/>
                <w:lang w:eastAsia="zh-CN"/>
              </w:rPr>
              <w:t>ум</w:t>
            </w:r>
            <w:r>
              <w:rPr>
                <w:rFonts w:eastAsia="PBOHW+TimesNewRomanPSMT"/>
                <w:color w:val="000000"/>
                <w:spacing w:val="-1"/>
                <w:lang w:eastAsia="zh-CN"/>
              </w:rPr>
              <w:t>м</w:t>
            </w:r>
            <w:r>
              <w:rPr>
                <w:rFonts w:eastAsia="PBOHW+TimesNewRomanPSMT"/>
                <w:color w:val="000000"/>
                <w:lang w:eastAsia="zh-CN"/>
              </w:rPr>
              <w:t>а б</w:t>
            </w:r>
            <w:r>
              <w:rPr>
                <w:rFonts w:eastAsia="PBOHW+TimesNewRomanPSMT"/>
                <w:color w:val="000000"/>
                <w:spacing w:val="-1"/>
                <w:lang w:eastAsia="zh-CN"/>
              </w:rPr>
              <w:t>а</w:t>
            </w:r>
            <w:r>
              <w:rPr>
                <w:rFonts w:eastAsia="PBOHW+TimesNewRomanPSMT"/>
                <w:color w:val="000000"/>
                <w:lang w:eastAsia="zh-CN"/>
              </w:rPr>
              <w:t>ллов)</w:t>
            </w:r>
          </w:p>
        </w:tc>
        <w:tc>
          <w:tcPr>
            <w:tcW w:w="1378" w:type="dxa"/>
          </w:tcPr>
          <w:p w:rsidR="00CE7CCB" w:rsidRPr="008F3E16" w:rsidRDefault="008F3E16" w:rsidP="003766F8">
            <w:pPr>
              <w:jc w:val="both"/>
              <w:rPr>
                <w:b/>
                <w:sz w:val="28"/>
                <w:szCs w:val="28"/>
              </w:rPr>
            </w:pPr>
            <w:r w:rsidRPr="008F3E16">
              <w:rPr>
                <w:b/>
                <w:sz w:val="28"/>
                <w:szCs w:val="28"/>
              </w:rPr>
              <w:t>0–2</w:t>
            </w:r>
          </w:p>
        </w:tc>
      </w:tr>
    </w:tbl>
    <w:p w:rsidR="00CE7CCB" w:rsidRPr="005867B0" w:rsidRDefault="00CE7CCB" w:rsidP="00CE7CCB">
      <w:pPr>
        <w:ind w:firstLineChars="202" w:firstLine="566"/>
        <w:jc w:val="both"/>
        <w:rPr>
          <w:sz w:val="28"/>
          <w:szCs w:val="28"/>
        </w:rPr>
      </w:pPr>
      <w:r w:rsidRPr="005867B0">
        <w:rPr>
          <w:sz w:val="28"/>
          <w:szCs w:val="28"/>
        </w:rPr>
        <w:t>Эксперты оценивают каждый критерий по 3-балльной шкале, в которой 2 балла – данная характеристика хорошо проявлена</w:t>
      </w:r>
      <w:r>
        <w:rPr>
          <w:sz w:val="28"/>
          <w:szCs w:val="28"/>
        </w:rPr>
        <w:t xml:space="preserve">; </w:t>
      </w:r>
      <w:r w:rsidRPr="005867B0">
        <w:rPr>
          <w:sz w:val="28"/>
          <w:szCs w:val="28"/>
        </w:rPr>
        <w:t>1 балл</w:t>
      </w:r>
      <w:r w:rsidR="008F3E16" w:rsidRPr="008F3E16">
        <w:rPr>
          <w:sz w:val="28"/>
          <w:szCs w:val="28"/>
        </w:rPr>
        <w:t xml:space="preserve"> </w:t>
      </w:r>
      <w:r w:rsidRPr="005867B0">
        <w:rPr>
          <w:sz w:val="28"/>
          <w:szCs w:val="28"/>
        </w:rPr>
        <w:t>– характеристика проявлена, но недостаточно для публика</w:t>
      </w:r>
      <w:r w:rsidR="008F3E16">
        <w:rPr>
          <w:sz w:val="28"/>
          <w:szCs w:val="28"/>
        </w:rPr>
        <w:t>ции и масштабирования практики;</w:t>
      </w:r>
      <w:r w:rsidR="008F3E16" w:rsidRPr="008F3E16">
        <w:rPr>
          <w:sz w:val="28"/>
          <w:szCs w:val="28"/>
        </w:rPr>
        <w:br/>
      </w:r>
      <w:r w:rsidRPr="005867B0">
        <w:rPr>
          <w:sz w:val="28"/>
          <w:szCs w:val="28"/>
        </w:rPr>
        <w:t>0</w:t>
      </w:r>
      <w:r w:rsidR="008F3E16" w:rsidRPr="008F3E16">
        <w:rPr>
          <w:sz w:val="28"/>
          <w:szCs w:val="28"/>
        </w:rPr>
        <w:t xml:space="preserve"> </w:t>
      </w:r>
      <w:r w:rsidR="008F3E16" w:rsidRPr="00ED5637">
        <w:rPr>
          <w:sz w:val="28"/>
          <w:szCs w:val="28"/>
        </w:rPr>
        <w:t>–</w:t>
      </w:r>
      <w:r w:rsidRPr="005867B0">
        <w:rPr>
          <w:sz w:val="28"/>
          <w:szCs w:val="28"/>
        </w:rPr>
        <w:t xml:space="preserve"> характеристика не проявлена. Практика, набравшая в сумме кол</w:t>
      </w:r>
      <w:r>
        <w:rPr>
          <w:sz w:val="28"/>
          <w:szCs w:val="28"/>
        </w:rPr>
        <w:t>ичество баллов в диапазоне от 10</w:t>
      </w:r>
      <w:r w:rsidRPr="005867B0">
        <w:rPr>
          <w:sz w:val="28"/>
          <w:szCs w:val="28"/>
        </w:rPr>
        <w:t xml:space="preserve"> до</w:t>
      </w:r>
      <w:r w:rsidR="008F3E16">
        <w:rPr>
          <w:sz w:val="28"/>
          <w:szCs w:val="28"/>
        </w:rPr>
        <w:t xml:space="preserve"> </w:t>
      </w:r>
      <w:r w:rsidRPr="005867B0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5867B0">
        <w:rPr>
          <w:sz w:val="28"/>
          <w:szCs w:val="28"/>
        </w:rPr>
        <w:t xml:space="preserve"> баллов, признается успешной и рекомендуется к распространению</w:t>
      </w:r>
      <w:r>
        <w:rPr>
          <w:sz w:val="28"/>
          <w:szCs w:val="28"/>
        </w:rPr>
        <w:t>;</w:t>
      </w:r>
    </w:p>
    <w:p w:rsidR="00CE7CCB" w:rsidRPr="005867B0" w:rsidRDefault="00CE7CCB" w:rsidP="00CE7CCB">
      <w:pPr>
        <w:ind w:firstLineChars="202" w:firstLine="566"/>
        <w:jc w:val="both"/>
        <w:rPr>
          <w:sz w:val="28"/>
          <w:szCs w:val="28"/>
        </w:rPr>
      </w:pPr>
      <w:r w:rsidRPr="005867B0">
        <w:rPr>
          <w:sz w:val="28"/>
          <w:szCs w:val="28"/>
        </w:rPr>
        <w:t xml:space="preserve">5.3. По итогам экспертизы составляется список Участников, чьи практики рекомендованы к транслированию опыта, представляемого на очной </w:t>
      </w:r>
      <w:r>
        <w:rPr>
          <w:sz w:val="28"/>
          <w:szCs w:val="28"/>
        </w:rPr>
        <w:t>части Фестиваля</w:t>
      </w:r>
      <w:r w:rsidRPr="005867B0">
        <w:rPr>
          <w:sz w:val="28"/>
          <w:szCs w:val="28"/>
        </w:rPr>
        <w:t>.</w:t>
      </w:r>
    </w:p>
    <w:p w:rsidR="00CE7CCB" w:rsidRDefault="00CE7CCB" w:rsidP="00CE7CCB">
      <w:pPr>
        <w:ind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867B0">
        <w:rPr>
          <w:sz w:val="28"/>
          <w:szCs w:val="28"/>
        </w:rPr>
        <w:t xml:space="preserve">.4. Безусловным основаниями для отказа Участнику в принятии </w:t>
      </w:r>
      <w:r>
        <w:rPr>
          <w:sz w:val="28"/>
          <w:szCs w:val="28"/>
        </w:rPr>
        <w:t xml:space="preserve">Заявки является </w:t>
      </w:r>
      <w:r w:rsidRPr="005867B0">
        <w:rPr>
          <w:sz w:val="28"/>
          <w:szCs w:val="28"/>
        </w:rPr>
        <w:t>предоставление работы не авторского содержания.</w:t>
      </w:r>
    </w:p>
    <w:p w:rsidR="00CE7CCB" w:rsidRDefault="00CE7CCB" w:rsidP="00CE7CCB">
      <w:pPr>
        <w:ind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t>5.5. Протокол об участниках Фестиваля, работы которых прошли экспертную оценку и признаны успешными</w:t>
      </w:r>
      <w:r w:rsidR="008F3E16">
        <w:rPr>
          <w:sz w:val="28"/>
          <w:szCs w:val="28"/>
        </w:rPr>
        <w:t xml:space="preserve"> </w:t>
      </w:r>
      <w:r>
        <w:rPr>
          <w:sz w:val="28"/>
          <w:szCs w:val="28"/>
        </w:rPr>
        <w:t>для публикации и масштабирования практики, будут опубликованы 25 марта 2025 года на страничке Фестиваля</w:t>
      </w:r>
      <w:r w:rsidR="008F3E16" w:rsidRPr="008F3E1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7" w:history="1">
        <w:r w:rsidRPr="00CA4602">
          <w:rPr>
            <w:rStyle w:val="a3"/>
            <w:sz w:val="28"/>
            <w:szCs w:val="28"/>
          </w:rPr>
          <w:t>https://pkiro.ru/event/kraevoj-pedagogicheskij-festival-mir-yazykov-dlya-uchitelej-inostrannogo-yazyka</w:t>
        </w:r>
      </w:hyperlink>
      <w:r>
        <w:rPr>
          <w:sz w:val="28"/>
          <w:szCs w:val="28"/>
        </w:rPr>
        <w:t>.</w:t>
      </w:r>
    </w:p>
    <w:p w:rsidR="008F3E16" w:rsidRDefault="008F3E16" w:rsidP="00CE7CCB">
      <w:pPr>
        <w:ind w:firstLineChars="202" w:firstLine="566"/>
        <w:jc w:val="both"/>
        <w:rPr>
          <w:sz w:val="28"/>
          <w:szCs w:val="28"/>
        </w:rPr>
      </w:pPr>
    </w:p>
    <w:p w:rsidR="00CE7CCB" w:rsidRPr="0007124D" w:rsidRDefault="00CE7CCB" w:rsidP="00CE7CCB">
      <w:pPr>
        <w:pStyle w:val="a4"/>
        <w:widowControl w:val="0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07124D">
        <w:rPr>
          <w:b/>
          <w:sz w:val="28"/>
          <w:szCs w:val="28"/>
        </w:rPr>
        <w:t xml:space="preserve">Подведение итогов </w:t>
      </w:r>
      <w:r w:rsidR="008F3E16">
        <w:rPr>
          <w:b/>
          <w:sz w:val="28"/>
          <w:szCs w:val="28"/>
        </w:rPr>
        <w:t>Фестиваля</w:t>
      </w:r>
    </w:p>
    <w:p w:rsidR="00CE7CCB" w:rsidRDefault="00CE7CCB" w:rsidP="00CE7CC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 Участники, представившие педагогические практики обучения школьников в очном формате в рамках Фестиваля, получат сертификаты участия с указанием очной формы трансляции педагогического опыта;</w:t>
      </w:r>
    </w:p>
    <w:p w:rsidR="00740D84" w:rsidRDefault="00CE7CCB" w:rsidP="008F3E16">
      <w:pPr>
        <w:pStyle w:val="a4"/>
        <w:spacing w:line="276" w:lineRule="auto"/>
        <w:ind w:left="0" w:firstLine="567"/>
        <w:jc w:val="both"/>
      </w:pPr>
      <w:r>
        <w:rPr>
          <w:rFonts w:eastAsia="Calibri"/>
          <w:sz w:val="28"/>
          <w:szCs w:val="28"/>
          <w:lang w:eastAsia="en-US"/>
        </w:rPr>
        <w:t xml:space="preserve">6.2. </w:t>
      </w:r>
      <w:r>
        <w:rPr>
          <w:sz w:val="28"/>
          <w:szCs w:val="28"/>
        </w:rPr>
        <w:t xml:space="preserve">Участники Фестиваля, педагогические </w:t>
      </w:r>
      <w:proofErr w:type="gramStart"/>
      <w:r>
        <w:rPr>
          <w:sz w:val="28"/>
          <w:szCs w:val="28"/>
        </w:rPr>
        <w:t>практики</w:t>
      </w:r>
      <w:proofErr w:type="gramEnd"/>
      <w:r>
        <w:rPr>
          <w:sz w:val="28"/>
          <w:szCs w:val="28"/>
        </w:rPr>
        <w:t xml:space="preserve"> обучения школьников которых прошли техническую экспертизу и набрали более половины от максимального количества баллов при оценке работ, получат сертификаты участия в Фестиваля.</w:t>
      </w:r>
    </w:p>
    <w:sectPr w:rsidR="00740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POBD+TimesNewRomanPSMT">
    <w:altName w:val="Times New Roman"/>
    <w:charset w:val="01"/>
    <w:family w:val="auto"/>
    <w:pitch w:val="default"/>
    <w:sig w:usb0="00000000" w:usb1="C000785B" w:usb2="00000009" w:usb3="00000000" w:csb0="400001FF" w:csb1="FFFF0000"/>
  </w:font>
  <w:font w:name="PBOHW+TimesNewRomanPSMT">
    <w:altName w:val="Times New Roman"/>
    <w:charset w:val="01"/>
    <w:family w:val="auto"/>
    <w:pitch w:val="default"/>
    <w:sig w:usb0="00000000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90C2D"/>
    <w:multiLevelType w:val="multilevel"/>
    <w:tmpl w:val="74568A3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512B1C16"/>
    <w:multiLevelType w:val="multilevel"/>
    <w:tmpl w:val="77742102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B396A15"/>
    <w:multiLevelType w:val="multilevel"/>
    <w:tmpl w:val="482C24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CB"/>
    <w:rsid w:val="001E16EF"/>
    <w:rsid w:val="00517BBD"/>
    <w:rsid w:val="008F3E16"/>
    <w:rsid w:val="00A21BAB"/>
    <w:rsid w:val="00C272C0"/>
    <w:rsid w:val="00C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7CC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E7CCB"/>
    <w:pPr>
      <w:ind w:left="720"/>
      <w:contextualSpacing/>
    </w:pPr>
  </w:style>
  <w:style w:type="table" w:styleId="a5">
    <w:name w:val="Table Grid"/>
    <w:basedOn w:val="a1"/>
    <w:uiPriority w:val="59"/>
    <w:rsid w:val="00CE7CCB"/>
    <w:pPr>
      <w:spacing w:after="0" w:line="240" w:lineRule="auto"/>
      <w:jc w:val="center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7CC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E7CCB"/>
    <w:pPr>
      <w:ind w:left="720"/>
      <w:contextualSpacing/>
    </w:pPr>
  </w:style>
  <w:style w:type="table" w:styleId="a5">
    <w:name w:val="Table Grid"/>
    <w:basedOn w:val="a1"/>
    <w:uiPriority w:val="59"/>
    <w:rsid w:val="00CE7CCB"/>
    <w:pPr>
      <w:spacing w:after="0" w:line="240" w:lineRule="auto"/>
      <w:jc w:val="center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kiro.ru/event/kraevoj-pedagogicheskij-festival-mir-yazykov-dlya-uchitelej-inostrannogo-yazy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780bc56e010db3fd607488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Родионова</dc:creator>
  <cp:lastModifiedBy>Андрей Е. Фатьянов</cp:lastModifiedBy>
  <cp:revision>3</cp:revision>
  <dcterms:created xsi:type="dcterms:W3CDTF">2025-03-17T05:22:00Z</dcterms:created>
  <dcterms:modified xsi:type="dcterms:W3CDTF">2025-03-18T23:09:00Z</dcterms:modified>
</cp:coreProperties>
</file>