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B5" w:rsidRPr="00121CB5" w:rsidRDefault="00121CB5" w:rsidP="00121CB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1C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локальных документов по охране труда</w:t>
      </w:r>
    </w:p>
    <w:tbl>
      <w:tblPr>
        <w:tblW w:w="6112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19"/>
        <w:gridCol w:w="66"/>
        <w:gridCol w:w="3906"/>
        <w:gridCol w:w="1938"/>
      </w:tblGrid>
      <w:tr w:rsidR="00121CB5" w:rsidRPr="00121CB5" w:rsidTr="00121CB5">
        <w:trPr>
          <w:gridAfter w:val="1"/>
          <w:wAfter w:w="826" w:type="pct"/>
          <w:tblHeader/>
        </w:trPr>
        <w:tc>
          <w:tcPr>
            <w:tcW w:w="2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Локальный нормативный акт</w:t>
            </w:r>
          </w:p>
        </w:tc>
        <w:tc>
          <w:tcPr>
            <w:tcW w:w="1665" w:type="pct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121CB5" w:rsidRPr="00121CB5" w:rsidTr="00121CB5">
        <w:trPr>
          <w:gridAfter w:val="1"/>
          <w:wAfter w:w="826" w:type="pct"/>
        </w:trPr>
        <w:tc>
          <w:tcPr>
            <w:tcW w:w="4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документы по охране труда</w:t>
            </w:r>
          </w:p>
        </w:tc>
      </w:tr>
      <w:tr w:rsidR="00121CB5" w:rsidRPr="00121CB5" w:rsidTr="00121CB5">
        <w:trPr>
          <w:gridAfter w:val="1"/>
          <w:wAfter w:w="826" w:type="pct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anchor="/document/118/106390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Положение о системе управления охраной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anchor="/document/99/901807664/XA00MFM2NK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Статья 217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</w:t>
            </w:r>
          </w:p>
        </w:tc>
      </w:tr>
      <w:tr w:rsidR="00121CB5" w:rsidRPr="00121CB5" w:rsidTr="00121CB5"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anchor="/document/118/98369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 назначении специалиста по охране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anchor="/document/99/901807664/XA00M8I2NC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Статья 223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</w:t>
            </w:r>
          </w:p>
        </w:tc>
        <w:tc>
          <w:tcPr>
            <w:tcW w:w="826" w:type="pct"/>
            <w:vAlign w:val="center"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CB5" w:rsidRPr="00121CB5" w:rsidTr="00121CB5"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Приказы по охране труда</w:t>
            </w: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ab/>
            </w:r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Статья 214 ТК</w:t>
            </w:r>
          </w:p>
        </w:tc>
        <w:tc>
          <w:tcPr>
            <w:tcW w:w="826" w:type="pct"/>
            <w:vAlign w:val="center"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CB5" w:rsidRPr="00121CB5" w:rsidTr="00121CB5">
        <w:trPr>
          <w:gridAfter w:val="1"/>
          <w:wAfter w:w="826" w:type="pct"/>
          <w:trHeight w:val="177"/>
        </w:trPr>
        <w:tc>
          <w:tcPr>
            <w:tcW w:w="4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21C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121C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труда</w:t>
            </w:r>
          </w:p>
        </w:tc>
      </w:tr>
      <w:tr w:rsidR="00121CB5" w:rsidRPr="00121CB5" w:rsidTr="00121CB5">
        <w:trPr>
          <w:gridAfter w:val="1"/>
          <w:wAfter w:w="826" w:type="pct"/>
          <w:trHeight w:val="125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CB5" w:rsidRPr="00121CB5" w:rsidRDefault="00121CB5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118/150051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Программа вводного инструктажа по охране труда для работников, которые не освобождены от первичного инструктажа на рабочем месте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99/727688582/XA00MA42N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11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282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anchor="/document/16/141471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Инструкции по охране труда для работников по должностям, профессиям и видам работ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anchor="/document/99/901807664/ZAP24O43D4/" w:tgtFrame="_self" w:history="1">
              <w:proofErr w:type="spell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абз</w:t>
              </w:r>
              <w:proofErr w:type="spell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 23 ч. 3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статьи 214 ТК, </w:t>
            </w:r>
            <w:hyperlink r:id="rId13" w:anchor="/document/99/727092794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Требования к порядку разработки и содержанию инструкций по охране труда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утвержденные</w:t>
            </w:r>
          </w:p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приказом Минтруда от 29.10.2021 № 772н</w:t>
            </w:r>
          </w:p>
        </w:tc>
      </w:tr>
      <w:tr w:rsidR="00121CB5" w:rsidRPr="00121CB5" w:rsidTr="00121CB5">
        <w:trPr>
          <w:gridAfter w:val="1"/>
          <w:wAfter w:w="826" w:type="pct"/>
          <w:trHeight w:val="1308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anchor="/document/118/101072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об утверждении инструкций по охране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anchor="/document/99/727092794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Требования к порядку разработки и содержанию инструкций по охране труда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утвержденные</w:t>
            </w:r>
          </w:p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приказом Минтруда от 29.10.2021 № 772н</w:t>
            </w:r>
          </w:p>
        </w:tc>
      </w:tr>
      <w:tr w:rsidR="00121CB5" w:rsidRPr="00121CB5" w:rsidTr="00121CB5">
        <w:trPr>
          <w:gridAfter w:val="1"/>
          <w:wAfter w:w="826" w:type="pct"/>
          <w:trHeight w:val="1330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anchor="/document/118/97568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об отмене действия инструкции по охране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anchor="/document/99/727092794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Требования к порядку разработки и содержанию инструкций по охране труда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утвержденные</w:t>
            </w:r>
          </w:p>
          <w:p w:rsidR="00121CB5" w:rsidRPr="00121CB5" w:rsidRDefault="00121CB5" w:rsidP="0012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приказом Минтруда от 29.10.2021 № 772н</w:t>
            </w:r>
          </w:p>
        </w:tc>
      </w:tr>
      <w:tr w:rsidR="00121CB5" w:rsidRPr="00121CB5" w:rsidTr="00121CB5">
        <w:trPr>
          <w:gridAfter w:val="1"/>
          <w:wAfter w:w="826" w:type="pct"/>
          <w:trHeight w:val="1541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anchor="/document/118/104246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руководителя организации о создании комиссии по проверке знания требований охраны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99/727688582/XA00M7G2N5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72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395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Протокол </w:t>
            </w:r>
            <w:proofErr w:type="gramStart"/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проверки знания требований охраны труда</w:t>
            </w:r>
            <w:proofErr w:type="gramEnd"/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727688582/ZAP266U3G9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91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403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118/104014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Программа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общим вопросам охраны труда и функционирования системы управления охраной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anchor="/document/99/727688582/XA00M9C2NA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45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667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anchor="/document/118/147833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Программа 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anchor="/document/99/727688582/XA00M9C2NA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45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759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anchor="/document/118/150050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Программа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anchor="/document/99/727688582/XA00M9C2NA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45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519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Программа обучения работников организации оказанию первой помощи пострадавшим </w:t>
            </w:r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anchor="/document/99/727688582/XA00M4S2ML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34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519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/document/118/114940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Программа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использованию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(применению) средств индивидуальной защиты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anchor="/document/99/727688582/XA00M3M2ME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39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519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/document/118/104261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Перечень СИЗ, применение которых требует от работников практических навыков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anchor="/document/99/727688582/XA00M342MB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Пункт 38 Правил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труда и проверки знания требований охраны труда, утв. постановлением Правительства РФ от 24.12.2021 № 2464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233"/>
        </w:trPr>
        <w:tc>
          <w:tcPr>
            <w:tcW w:w="4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Медицинские осмотры</w:t>
            </w:r>
          </w:p>
        </w:tc>
      </w:tr>
      <w:tr w:rsidR="00121CB5" w:rsidRPr="00121CB5" w:rsidTr="00121CB5">
        <w:trPr>
          <w:gridAfter w:val="1"/>
          <w:wAfter w:w="826" w:type="pct"/>
          <w:trHeight w:val="798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anchor="/document/118/82106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Список лиц, поступающих на работу, подлежащих предварительным осмотрам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anchor="/document/99/573473070/XA00M6U2MJ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Пункт 9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приказа Минздрава от 28.01.2021 № 29н</w:t>
            </w:r>
          </w:p>
        </w:tc>
      </w:tr>
      <w:tr w:rsidR="00121CB5" w:rsidRPr="00121CB5" w:rsidTr="00121CB5">
        <w:trPr>
          <w:gridAfter w:val="1"/>
          <w:wAfter w:w="826" w:type="pct"/>
          <w:trHeight w:val="687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/document/118/82413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Список работников, подлежащих периодическим медосмотрам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5" w:anchor="/document/99/573473070/XA00M7C2MK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Пункт 21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приказа Минздрава от 28.01.2021 № 29н</w:t>
            </w:r>
          </w:p>
        </w:tc>
      </w:tr>
      <w:tr w:rsidR="00121CB5" w:rsidRPr="00121CB5" w:rsidTr="00121CB5">
        <w:trPr>
          <w:gridAfter w:val="1"/>
          <w:wAfter w:w="826" w:type="pct"/>
          <w:trHeight w:val="687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Поименные списки лиц, подлежащих периодическому медицинскому осмотру</w:t>
            </w:r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6" w:anchor="/document/99/573473070/XA00M8G2MQ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Пункт 23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приказа Минздрава от 28.01.2021 № 29н</w:t>
            </w:r>
          </w:p>
        </w:tc>
      </w:tr>
      <w:tr w:rsidR="00121CB5" w:rsidRPr="00121CB5" w:rsidTr="00121CB5">
        <w:trPr>
          <w:gridAfter w:val="1"/>
          <w:wAfter w:w="826" w:type="pct"/>
          <w:trHeight w:val="699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7" w:anchor="/document/118/44470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Журнал учета выдачи направлений на предварительный медицинский осмотр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8" w:anchor="/document/99/573473070/ZAP2HL03KK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Пункт 9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приказа Минздрава от 28.01.2021 № 29н</w:t>
            </w:r>
          </w:p>
        </w:tc>
      </w:tr>
      <w:tr w:rsidR="00121CB5" w:rsidRPr="00121CB5" w:rsidTr="00121CB5">
        <w:trPr>
          <w:gridAfter w:val="1"/>
          <w:wAfter w:w="826" w:type="pct"/>
          <w:trHeight w:val="1108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9" w:anchor="/document/118/133129/dfasdomxxn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Положение об организации </w:t>
              </w:r>
              <w:proofErr w:type="spell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предрейсовых</w:t>
              </w:r>
              <w:proofErr w:type="spell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медицинских осмотров водителей автотранспортных средств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0" w:anchor="/document/99/901880246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Письмо Минздрава от 21.08.2003 № 2510/9468-03-32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111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1" w:anchor="/document/118/133128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Приказ о проведении </w:t>
              </w:r>
              <w:proofErr w:type="spell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предсменных</w:t>
              </w:r>
              <w:proofErr w:type="spell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(</w:t>
              </w:r>
              <w:proofErr w:type="spell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предрейсовых</w:t>
              </w:r>
              <w:proofErr w:type="spell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) медицинских осмотров работников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99/1301713021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Минздрава от 30.05.2023 № 266н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/document/99/9014765/ZAP2ER83J6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абзац 6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пункта 1 статьи 20 Закона от 10.12.1995 № 196-ФЗ</w:t>
            </w:r>
          </w:p>
        </w:tc>
      </w:tr>
      <w:tr w:rsidR="00121CB5" w:rsidRPr="00121CB5" w:rsidTr="00121CB5">
        <w:trPr>
          <w:gridAfter w:val="1"/>
          <w:wAfter w:w="826" w:type="pct"/>
          <w:trHeight w:val="1111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21CB5" w:rsidRPr="00121CB5" w:rsidRDefault="00121CB5" w:rsidP="00121CB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Приказ о</w:t>
            </w: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 организации санитарных  постов с аптечками первой  помощи</w:t>
            </w:r>
          </w:p>
          <w:p w:rsidR="00121CB5" w:rsidRPr="00121CB5" w:rsidRDefault="00121CB5" w:rsidP="00121C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 </w:t>
            </w:r>
          </w:p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статья 216.3 Трудового кодекса РФ</w:t>
            </w: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приказ Министерства здравоохранения Российской Федерации  от 24.05.2024 № 261н;</w:t>
            </w:r>
          </w:p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приказ Министерства просвещения Российской </w:t>
            </w: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Федерации от 29 октября 2024 № 752</w:t>
            </w:r>
          </w:p>
        </w:tc>
      </w:tr>
      <w:tr w:rsidR="00121CB5" w:rsidRPr="00121CB5" w:rsidTr="00121CB5">
        <w:trPr>
          <w:gridAfter w:val="1"/>
          <w:wAfter w:w="826" w:type="pct"/>
          <w:trHeight w:val="393"/>
        </w:trPr>
        <w:tc>
          <w:tcPr>
            <w:tcW w:w="4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Дерматологические средства индивидуальной защиты и смывающие средства</w:t>
            </w:r>
          </w:p>
        </w:tc>
      </w:tr>
      <w:tr w:rsidR="00121CB5" w:rsidRPr="00121CB5" w:rsidTr="00121CB5">
        <w:trPr>
          <w:gridAfter w:val="1"/>
          <w:wAfter w:w="826" w:type="pct"/>
          <w:trHeight w:val="47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/document/118/132216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Положение по обеспечению работников дерматологическими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СИЗ</w:t>
              </w:r>
              <w:proofErr w:type="gramEnd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и смывающими средствами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556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6" w:anchor="/document/118/132176/" w:tgtFrame="_self" w:history="1"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организации бесплатной выдачи работникам дерматологических СИЗ и смывающих средств</w:t>
              </w:r>
            </w:hyperlink>
            <w:proofErr w:type="gramEnd"/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7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964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118/132165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об утверждении Норм бесплатной выдачи работникам дерматологических СИЗ и смывающих средств</w:t>
              </w:r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9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541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/document/118/132210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Приказ об утверждении перечня рабочих мест и списка работников, для которых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обеспечивается постоянное наличие в санитарно-бытовых помещениях дерматологических СИЗ</w:t>
              </w:r>
              <w:proofErr w:type="gramEnd"/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1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829"/>
        </w:trPr>
        <w:tc>
          <w:tcPr>
            <w:tcW w:w="2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118/145683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Личная карточка учета выдачи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СИЗ</w:t>
              </w:r>
              <w:proofErr w:type="gramEnd"/>
            </w:hyperlink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3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410"/>
        </w:trPr>
        <w:tc>
          <w:tcPr>
            <w:tcW w:w="4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индивидуальной защиты</w:t>
            </w:r>
          </w:p>
        </w:tc>
      </w:tr>
      <w:tr w:rsidR="00121CB5" w:rsidRPr="00121CB5" w:rsidTr="00121CB5">
        <w:trPr>
          <w:gridAfter w:val="1"/>
          <w:wAfter w:w="826" w:type="pct"/>
          <w:trHeight w:val="1252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118/126877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Порядок обеспечения работников средствами индивидуальной защиты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5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1252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/document/118/126940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Нормы выдачи средств индивидуальной защиты работодателя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7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 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692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/document/118/12814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выдачу средств индивидуальной защиты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9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Минтруда от 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693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Заверенные копии сертификатов и деклараций соответствия на </w:t>
            </w:r>
            <w:proofErr w:type="gramStart"/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СИЗ</w:t>
            </w:r>
            <w:proofErr w:type="gramEnd"/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0" w:anchor="/document/99/901807664/XA00M362MB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Статья 221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1" w:anchor="/document/118/145683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Личная карточка учета выдачи </w:t>
              </w:r>
              <w:proofErr w:type="gramStart"/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СИЗ</w:t>
              </w:r>
              <w:proofErr w:type="gramEnd"/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2" w:anchor="/document/99/727092798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Приказ Минтруда от </w:t>
              </w:r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lastRenderedPageBreak/>
                <w:t>29.10.2021 № 766н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4174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Специальная оценка условий труда</w:t>
            </w:r>
          </w:p>
        </w:tc>
      </w:tr>
      <w:tr w:rsidR="00121CB5" w:rsidRPr="00121CB5" w:rsidTr="00121CB5">
        <w:trPr>
          <w:gridAfter w:val="1"/>
          <w:wAfter w:w="826" w:type="pct"/>
          <w:trHeight w:val="695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3E788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anchor="/document/118/140608/" w:history="1">
              <w:r w:rsidR="00121CB5" w:rsidRPr="003E788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Приказ о создании комиссии по проведению СОУТ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3E788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4" w:anchor="/document/99/499067392/XA00MBG2NC/" w:history="1">
              <w:r w:rsidR="00121CB5" w:rsidRPr="003E788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Статья 9</w:t>
              </w:r>
            </w:hyperlink>
            <w:r w:rsidR="00121CB5" w:rsidRPr="003E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 от 28.12.2013 № 426-ФЗ. 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3E788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СОУТ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3E788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 426-ФЗ от 28.12.2013</w:t>
            </w:r>
          </w:p>
          <w:p w:rsidR="00121CB5" w:rsidRPr="003E788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anchor="/document/99/1304153715/XA00M6G2N3/" w:tgtFrame="_self" w:history="1">
              <w:r w:rsidR="00121CB5" w:rsidRPr="003E788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Приказ Минтруда от 21.11.2023 № 817н</w:t>
              </w:r>
            </w:hyperlink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3E788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6" w:anchor="/document/118/98385/" w:history="1">
              <w:r w:rsidR="00121CB5" w:rsidRPr="003E788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Декларация соответствия условий труда государственным нормативным требованиям охраны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1CB5" w:rsidRPr="003E788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 426-ФЗ от 28.12.2013</w:t>
            </w:r>
          </w:p>
          <w:p w:rsidR="00121CB5" w:rsidRPr="003E788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4174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Профессиональные риски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Приказ о создании комиссии по проведению профессиональных рисков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u w:val="single"/>
                <w:shd w:val="clear" w:color="auto" w:fill="F5F5F5"/>
                <w:lang w:eastAsia="ru-RU"/>
              </w:rPr>
              <w:t>Приказ Минтруда от 28.12.2021 №796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Отчеты по оценке </w:t>
            </w:r>
            <w:proofErr w:type="spellStart"/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профрисков</w:t>
            </w:r>
            <w:proofErr w:type="spellEnd"/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u w:val="single"/>
                <w:shd w:val="clear" w:color="auto" w:fill="F5F5F5"/>
                <w:lang w:eastAsia="ru-RU"/>
              </w:rPr>
              <w:t>Приказ Минтруда от 28.12.2021 №796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4174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охране труда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7" w:anchor="/document/118/50764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Приказ о подготовке плана мероприятий по улучшению условий и охраны труда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8" w:anchor="/document/99/901807664/XA00MA42MN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Статья 225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 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69" w:anchor="/document/118/98382/" w:tgtFrame="_self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План мероприятий по улучшению условий и охраны труда</w:t>
              </w:r>
            </w:hyperlink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, ликвидации или снижению уровней профессиональных рисков, недопущению повышения их уровней, снижение травматизма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Статья 225 ТК 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План финансового об6спечения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 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Приказ Минтруда и соцзащиты РФ от 11.07.2024 №347н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4174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Эксплуатация электроустановок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0" w:anchor="/document/118/116033/dfas8f1bdz/" w:history="1">
              <w:r w:rsidR="00121CB5" w:rsidRPr="00121CB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Перечень должностей и профессий, требующих присвоения персоналу группы I по электробезопасности</w:t>
              </w:r>
            </w:hyperlink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Абзацы </w:t>
            </w:r>
            <w:hyperlink r:id="rId71" w:anchor="/document/99/573264184/ZAP1S1E3AA/" w:tgtFrame="_self" w:history="1">
              <w:r w:rsidRPr="00121CB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4</w:t>
              </w:r>
            </w:hyperlink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72" w:anchor="/document/99/573264184/ZAP1PF4382/" w:tgtFrame="_self" w:history="1">
              <w:r w:rsidRPr="00121CB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5</w:t>
              </w:r>
            </w:hyperlink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пункта 2.3 Приказа Минтруда от 15.12.2020 № 903н</w:t>
            </w:r>
          </w:p>
        </w:tc>
      </w:tr>
      <w:bookmarkStart w:id="0" w:name="_GoBack"/>
      <w:bookmarkEnd w:id="0"/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0E0ECB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fldChar w:fldCharType="begin"/>
            </w:r>
            <w:r>
              <w:instrText xml:space="preserve"> HYPERLINK "https://1otruda.ru/" \l "/document/118/29066/" </w:instrText>
            </w:r>
            <w:r>
              <w:fldChar w:fldCharType="separate"/>
            </w:r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Приказ о назначении лица, ответственного за </w:t>
            </w:r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 xml:space="preserve">присвоение </w:t>
            </w:r>
            <w:proofErr w:type="spellStart"/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неэлектротехническому</w:t>
            </w:r>
            <w:proofErr w:type="spellEnd"/>
            <w:r w:rsidR="00121CB5" w:rsidRPr="00121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персоналу I группы по электробезопасности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Приказа Минтруда от </w:t>
            </w: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15.12.2020 № 903н</w:t>
            </w:r>
          </w:p>
        </w:tc>
      </w:tr>
      <w:tr w:rsidR="00121CB5" w:rsidRPr="00121CB5" w:rsidTr="00121CB5">
        <w:trPr>
          <w:gridAfter w:val="1"/>
          <w:wAfter w:w="826" w:type="pct"/>
          <w:trHeight w:val="406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Инструкция по проведению инструктажа для </w:t>
            </w:r>
            <w:proofErr w:type="spellStart"/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неэлектротехнического</w:t>
            </w:r>
            <w:proofErr w:type="spellEnd"/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персонала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21CB5" w:rsidRPr="00121CB5" w:rsidRDefault="00121CB5" w:rsidP="0012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Минтруда от 15.12.2020 № 903н</w:t>
            </w:r>
          </w:p>
        </w:tc>
      </w:tr>
      <w:tr w:rsidR="00121CB5" w:rsidRPr="00121CB5" w:rsidTr="00121CB5">
        <w:trPr>
          <w:gridAfter w:val="1"/>
          <w:wAfter w:w="826" w:type="pct"/>
          <w:trHeight w:val="832"/>
        </w:trPr>
        <w:tc>
          <w:tcPr>
            <w:tcW w:w="24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1CB5" w:rsidRPr="00121CB5" w:rsidRDefault="00121CB5" w:rsidP="0012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Программа для присвоения работникам</w:t>
            </w:r>
          </w:p>
          <w:p w:rsidR="00121CB5" w:rsidRPr="00121CB5" w:rsidRDefault="00121CB5" w:rsidP="0012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121C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I</w:t>
            </w:r>
            <w:r w:rsidRPr="00121C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группы допуска по электробезопасности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1CB5" w:rsidRPr="00121CB5" w:rsidRDefault="00121CB5" w:rsidP="0012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121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Минтруда от 15.12.2020 № 903н</w:t>
            </w:r>
          </w:p>
        </w:tc>
      </w:tr>
    </w:tbl>
    <w:p w:rsidR="00F27D86" w:rsidRDefault="00F27D86"/>
    <w:sectPr w:rsidR="00F2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31"/>
    <w:rsid w:val="000E0ECB"/>
    <w:rsid w:val="00121CB5"/>
    <w:rsid w:val="001B5931"/>
    <w:rsid w:val="003E7885"/>
    <w:rsid w:val="00F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1857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Кобзарь</dc:creator>
  <cp:keywords/>
  <dc:description/>
  <cp:lastModifiedBy>Виктория А. Кобзарь</cp:lastModifiedBy>
  <cp:revision>6</cp:revision>
  <dcterms:created xsi:type="dcterms:W3CDTF">2025-03-14T05:22:00Z</dcterms:created>
  <dcterms:modified xsi:type="dcterms:W3CDTF">2025-03-25T01:34:00Z</dcterms:modified>
</cp:coreProperties>
</file>